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A163" w14:textId="4ED0FBAF" w:rsidR="00ED6112" w:rsidRPr="00773BE6" w:rsidRDefault="00692577" w:rsidP="74480967">
      <w:pPr>
        <w:ind w:left="567"/>
        <w:rPr>
          <w:b/>
          <w:bCs/>
          <w:color w:val="002060"/>
          <w:sz w:val="40"/>
          <w:szCs w:val="40"/>
          <w:lang w:eastAsia="en-AU"/>
        </w:rPr>
      </w:pPr>
      <w:r w:rsidRPr="00A47DA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33623EE" wp14:editId="48B169C7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1244600" cy="798195"/>
            <wp:effectExtent l="0" t="0" r="0" b="1905"/>
            <wp:wrapNone/>
            <wp:docPr id="54" name="Picture 5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112" w:rsidRPr="74480967">
        <w:rPr>
          <w:b/>
          <w:bCs/>
          <w:color w:val="003D69"/>
          <w:sz w:val="40"/>
          <w:szCs w:val="40"/>
          <w:lang w:eastAsia="en-AU"/>
        </w:rPr>
        <w:t xml:space="preserve">ATTACHMENT </w:t>
      </w:r>
      <w:r w:rsidR="4C0A5C3A" w:rsidRPr="74480967">
        <w:rPr>
          <w:b/>
          <w:bCs/>
          <w:color w:val="003D69"/>
          <w:sz w:val="40"/>
          <w:szCs w:val="40"/>
          <w:lang w:eastAsia="en-AU"/>
        </w:rPr>
        <w:t>1</w:t>
      </w:r>
      <w:r w:rsidR="00ED6112" w:rsidRPr="74480967">
        <w:rPr>
          <w:b/>
          <w:bCs/>
          <w:color w:val="003D69"/>
          <w:sz w:val="40"/>
          <w:szCs w:val="40"/>
          <w:lang w:eastAsia="en-AU"/>
        </w:rPr>
        <w:t xml:space="preserve"> </w:t>
      </w:r>
      <w:r w:rsidR="00ED6112" w:rsidRPr="74480967">
        <w:rPr>
          <w:color w:val="003D69"/>
          <w:sz w:val="40"/>
          <w:szCs w:val="40"/>
          <w:lang w:eastAsia="en-AU"/>
        </w:rPr>
        <w:t>|</w:t>
      </w:r>
      <w:r w:rsidR="00ED6112" w:rsidRPr="74480967">
        <w:rPr>
          <w:b/>
          <w:bCs/>
          <w:color w:val="003D69"/>
          <w:sz w:val="40"/>
          <w:szCs w:val="40"/>
          <w:lang w:eastAsia="en-AU"/>
        </w:rPr>
        <w:t xml:space="preserve"> </w:t>
      </w:r>
      <w:r w:rsidR="000E024D" w:rsidRPr="74480967">
        <w:rPr>
          <w:b/>
          <w:bCs/>
          <w:color w:val="003D69"/>
          <w:sz w:val="40"/>
          <w:szCs w:val="40"/>
          <w:lang w:eastAsia="en-AU"/>
        </w:rPr>
        <w:t>Work</w:t>
      </w:r>
      <w:r w:rsidR="008445A0" w:rsidRPr="74480967">
        <w:rPr>
          <w:b/>
          <w:bCs/>
          <w:color w:val="003D69"/>
          <w:sz w:val="40"/>
          <w:szCs w:val="40"/>
          <w:lang w:eastAsia="en-AU"/>
        </w:rPr>
        <w:t xml:space="preserve"> P</w:t>
      </w:r>
      <w:r w:rsidR="000E024D" w:rsidRPr="74480967">
        <w:rPr>
          <w:b/>
          <w:bCs/>
          <w:color w:val="003D69"/>
          <w:sz w:val="40"/>
          <w:szCs w:val="40"/>
          <w:lang w:eastAsia="en-AU"/>
        </w:rPr>
        <w:t>lan</w:t>
      </w:r>
    </w:p>
    <w:p w14:paraId="3B1378FC" w14:textId="702DA9E9" w:rsidR="00B31770" w:rsidRDefault="00B31770" w:rsidP="00B31770">
      <w:pPr>
        <w:ind w:left="567"/>
        <w:rPr>
          <w:lang w:eastAsia="en-AU"/>
        </w:rPr>
      </w:pPr>
    </w:p>
    <w:p w14:paraId="1FE9AC68" w14:textId="5AD717A7" w:rsidR="000D1D8C" w:rsidRPr="001F540B" w:rsidRDefault="00ED6112" w:rsidP="00B31770">
      <w:pPr>
        <w:ind w:left="567"/>
        <w:rPr>
          <w:lang w:eastAsia="en-AU"/>
        </w:rPr>
      </w:pPr>
      <w:r w:rsidRPr="74480967">
        <w:rPr>
          <w:lang w:eastAsia="en-AU"/>
        </w:rPr>
        <w:t xml:space="preserve">This Work Plan sets out your operating model for </w:t>
      </w:r>
      <w:r w:rsidR="00C20D4F" w:rsidRPr="74480967">
        <w:rPr>
          <w:lang w:eastAsia="en-AU"/>
        </w:rPr>
        <w:t>Services</w:t>
      </w:r>
      <w:r w:rsidR="00F75258" w:rsidRPr="74480967">
        <w:rPr>
          <w:lang w:eastAsia="en-AU"/>
        </w:rPr>
        <w:t xml:space="preserve"> to be delivered</w:t>
      </w:r>
      <w:r w:rsidRPr="74480967">
        <w:rPr>
          <w:lang w:eastAsia="en-AU"/>
        </w:rPr>
        <w:t xml:space="preserve">. </w:t>
      </w:r>
      <w:r w:rsidR="00DD3BE9" w:rsidRPr="00924387">
        <w:rPr>
          <w:lang w:eastAsia="en-AU"/>
        </w:rPr>
        <w:t>Please refer to the rel</w:t>
      </w:r>
      <w:r w:rsidR="00380AF1" w:rsidRPr="00924387">
        <w:rPr>
          <w:lang w:eastAsia="en-AU"/>
        </w:rPr>
        <w:t xml:space="preserve">evant program area guidelines </w:t>
      </w:r>
      <w:r w:rsidR="00CD78B8" w:rsidRPr="00924387">
        <w:rPr>
          <w:lang w:eastAsia="en-AU"/>
        </w:rPr>
        <w:t>(</w:t>
      </w:r>
      <w:r w:rsidR="00F75258" w:rsidRPr="00924387">
        <w:rPr>
          <w:lang w:eastAsia="en-AU"/>
        </w:rPr>
        <w:t xml:space="preserve">where </w:t>
      </w:r>
      <w:r w:rsidR="00306380" w:rsidRPr="00924387">
        <w:rPr>
          <w:lang w:eastAsia="en-AU"/>
        </w:rPr>
        <w:t>relevant) for</w:t>
      </w:r>
      <w:r w:rsidR="00380AF1" w:rsidRPr="00924387">
        <w:rPr>
          <w:lang w:eastAsia="en-AU"/>
        </w:rPr>
        <w:t xml:space="preserve"> more detail on specific program areas and requirements.</w:t>
      </w:r>
      <w:r w:rsidR="00380AF1" w:rsidRPr="74480967">
        <w:rPr>
          <w:lang w:eastAsia="en-AU"/>
        </w:rPr>
        <w:t xml:space="preserve"> </w:t>
      </w:r>
    </w:p>
    <w:p w14:paraId="0F64D29B" w14:textId="155818EA" w:rsidR="00ED6112" w:rsidRPr="00773BE6" w:rsidRDefault="00773BE6" w:rsidP="00853F62">
      <w:pPr>
        <w:pStyle w:val="Heading1"/>
      </w:pPr>
      <w:r w:rsidRPr="006A3590">
        <w:t>ORGANISATION</w:t>
      </w:r>
    </w:p>
    <w:tbl>
      <w:tblPr>
        <w:tblStyle w:val="TableList3"/>
        <w:tblW w:w="4794" w:type="pct"/>
        <w:tblInd w:w="56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5"/>
      </w:tblGrid>
      <w:tr w:rsidR="00483AD4" w:rsidRPr="00623892" w14:paraId="10ED4C06" w14:textId="77777777" w:rsidTr="00692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74639CAD" w14:textId="2B57CA0F" w:rsidR="00773BE6" w:rsidRPr="00623892" w:rsidRDefault="00773BE6" w:rsidP="000C2CD5">
            <w:pPr>
              <w:spacing w:after="80"/>
              <w:jc w:val="both"/>
              <w:rPr>
                <w:color w:val="auto"/>
                <w:sz w:val="18"/>
              </w:rPr>
            </w:pPr>
            <w:r w:rsidRPr="00623892">
              <w:rPr>
                <w:color w:val="auto"/>
                <w:sz w:val="18"/>
              </w:rPr>
              <w:t>Contract Number</w:t>
            </w:r>
          </w:p>
        </w:tc>
        <w:tc>
          <w:tcPr>
            <w:tcW w:w="3768" w:type="pct"/>
            <w:vAlign w:val="center"/>
          </w:tcPr>
          <w:p w14:paraId="2C7EA0D8" w14:textId="09683541" w:rsidR="00773BE6" w:rsidRPr="00623892" w:rsidRDefault="00773BE6" w:rsidP="000C2CD5">
            <w:pPr>
              <w:spacing w:after="80"/>
              <w:rPr>
                <w:b w:val="0"/>
                <w:color w:val="auto"/>
                <w:sz w:val="18"/>
              </w:rPr>
            </w:pPr>
          </w:p>
        </w:tc>
      </w:tr>
      <w:tr w:rsidR="00483AD4" w:rsidRPr="00623892" w14:paraId="4928F9D6" w14:textId="77777777" w:rsidTr="00692577">
        <w:trPr>
          <w:trHeight w:val="340"/>
        </w:trPr>
        <w:tc>
          <w:tcPr>
            <w:tcW w:w="1232" w:type="pct"/>
            <w:shd w:val="clear" w:color="auto" w:fill="D9D9D9" w:themeFill="background1" w:themeFillShade="D9"/>
            <w:vAlign w:val="center"/>
            <w:hideMark/>
          </w:tcPr>
          <w:p w14:paraId="17396F17" w14:textId="77777777" w:rsidR="00773BE6" w:rsidRPr="00623892" w:rsidRDefault="00773BE6" w:rsidP="000C2CD5">
            <w:pPr>
              <w:spacing w:after="80"/>
              <w:jc w:val="both"/>
              <w:rPr>
                <w:b/>
                <w:sz w:val="18"/>
              </w:rPr>
            </w:pPr>
            <w:r w:rsidRPr="00623892">
              <w:rPr>
                <w:b/>
                <w:sz w:val="18"/>
              </w:rPr>
              <w:t>Organisation</w:t>
            </w:r>
          </w:p>
        </w:tc>
        <w:tc>
          <w:tcPr>
            <w:tcW w:w="3768" w:type="pct"/>
            <w:vAlign w:val="center"/>
          </w:tcPr>
          <w:p w14:paraId="11677610" w14:textId="7DCFA7BF" w:rsidR="00773BE6" w:rsidRPr="00623892" w:rsidRDefault="00773BE6" w:rsidP="000C2CD5">
            <w:pPr>
              <w:spacing w:after="80"/>
              <w:rPr>
                <w:b/>
                <w:sz w:val="18"/>
              </w:rPr>
            </w:pPr>
          </w:p>
        </w:tc>
      </w:tr>
      <w:tr w:rsidR="00483AD4" w:rsidRPr="00623892" w14:paraId="7F333BCD" w14:textId="77777777" w:rsidTr="00692577">
        <w:trPr>
          <w:trHeight w:val="340"/>
        </w:trPr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6F6A5CC8" w14:textId="111665D7" w:rsidR="00773BE6" w:rsidRPr="00924387" w:rsidRDefault="00773BE6" w:rsidP="000C2CD5">
            <w:pPr>
              <w:spacing w:after="80"/>
              <w:jc w:val="both"/>
              <w:rPr>
                <w:b/>
                <w:sz w:val="18"/>
              </w:rPr>
            </w:pPr>
            <w:r w:rsidRPr="00924387">
              <w:rPr>
                <w:b/>
                <w:sz w:val="18"/>
              </w:rPr>
              <w:t>Location</w:t>
            </w:r>
            <w:r w:rsidR="00F94348" w:rsidRPr="00924387">
              <w:rPr>
                <w:b/>
                <w:sz w:val="18"/>
              </w:rPr>
              <w:t>/s</w:t>
            </w:r>
            <w:r w:rsidRPr="00924387">
              <w:rPr>
                <w:b/>
                <w:sz w:val="18"/>
              </w:rPr>
              <w:t xml:space="preserve"> of Service</w:t>
            </w:r>
          </w:p>
        </w:tc>
        <w:tc>
          <w:tcPr>
            <w:tcW w:w="3768" w:type="pct"/>
            <w:vAlign w:val="center"/>
          </w:tcPr>
          <w:p w14:paraId="5E7665FB" w14:textId="77777777" w:rsidR="00773BE6" w:rsidRPr="00623892" w:rsidRDefault="00773BE6" w:rsidP="000C2CD5">
            <w:pPr>
              <w:spacing w:after="80"/>
              <w:rPr>
                <w:sz w:val="18"/>
              </w:rPr>
            </w:pPr>
          </w:p>
        </w:tc>
      </w:tr>
      <w:tr w:rsidR="00D64C09" w:rsidRPr="00623892" w14:paraId="11D2D932" w14:textId="77777777" w:rsidTr="00692577">
        <w:trPr>
          <w:trHeight w:val="340"/>
        </w:trPr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63549453" w14:textId="1A66BD7C" w:rsidR="00D64C09" w:rsidRPr="00924387" w:rsidRDefault="00D64C09" w:rsidP="74480967">
            <w:pPr>
              <w:spacing w:after="80"/>
              <w:jc w:val="both"/>
              <w:rPr>
                <w:b/>
                <w:bCs/>
                <w:sz w:val="18"/>
                <w:szCs w:val="18"/>
              </w:rPr>
            </w:pPr>
            <w:r w:rsidRPr="00924387">
              <w:rPr>
                <w:b/>
                <w:bCs/>
                <w:sz w:val="18"/>
                <w:szCs w:val="18"/>
              </w:rPr>
              <w:t>First Nations Country</w:t>
            </w:r>
          </w:p>
        </w:tc>
        <w:tc>
          <w:tcPr>
            <w:tcW w:w="3768" w:type="pct"/>
            <w:vAlign w:val="center"/>
          </w:tcPr>
          <w:p w14:paraId="3ECB218C" w14:textId="77777777" w:rsidR="00D64C09" w:rsidRPr="00623892" w:rsidRDefault="00D64C09" w:rsidP="74480967">
            <w:pPr>
              <w:spacing w:after="80"/>
              <w:rPr>
                <w:sz w:val="18"/>
                <w:szCs w:val="18"/>
              </w:rPr>
            </w:pPr>
          </w:p>
        </w:tc>
      </w:tr>
    </w:tbl>
    <w:p w14:paraId="2E2C4DC7" w14:textId="78C3E61D" w:rsidR="00ED6112" w:rsidRDefault="00ED6112" w:rsidP="00853F62">
      <w:pPr>
        <w:pStyle w:val="Heading1"/>
      </w:pPr>
      <w:r w:rsidRPr="006A3590">
        <w:t>INSERT</w:t>
      </w:r>
      <w:r w:rsidRPr="00173780">
        <w:t xml:space="preserve"> OTHER INTERESTED PARTIES </w:t>
      </w:r>
      <w:r>
        <w:t xml:space="preserve">AS </w:t>
      </w:r>
      <w:r w:rsidR="000E024D">
        <w:t>REQUIRED</w:t>
      </w:r>
    </w:p>
    <w:tbl>
      <w:tblPr>
        <w:tblStyle w:val="ScheduleStyleGuide"/>
        <w:tblW w:w="4792" w:type="pct"/>
        <w:tblInd w:w="567" w:type="dxa"/>
        <w:tblLook w:val="04A0" w:firstRow="1" w:lastRow="0" w:firstColumn="1" w:lastColumn="0" w:noHBand="0" w:noVBand="1"/>
      </w:tblPr>
      <w:tblGrid>
        <w:gridCol w:w="1690"/>
        <w:gridCol w:w="1991"/>
        <w:gridCol w:w="3265"/>
        <w:gridCol w:w="2835"/>
      </w:tblGrid>
      <w:tr w:rsidR="00B52C97" w:rsidRPr="001F540B" w14:paraId="2C58EFD0" w14:textId="4DF48450" w:rsidTr="00913435">
        <w:trPr>
          <w:trHeight w:val="20"/>
        </w:trPr>
        <w:tc>
          <w:tcPr>
            <w:tcW w:w="864" w:type="pct"/>
            <w:shd w:val="clear" w:color="auto" w:fill="D9D9D9" w:themeFill="background1" w:themeFillShade="D9"/>
          </w:tcPr>
          <w:p w14:paraId="34354F22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1018" w:type="pct"/>
            <w:shd w:val="clear" w:color="auto" w:fill="D9D9D9" w:themeFill="background1" w:themeFillShade="D9"/>
          </w:tcPr>
          <w:p w14:paraId="7C29A915" w14:textId="77777777" w:rsidR="00B52C97" w:rsidRPr="001F540B" w:rsidRDefault="00B52C97" w:rsidP="000C2C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</w:p>
        </w:tc>
        <w:tc>
          <w:tcPr>
            <w:tcW w:w="1669" w:type="pct"/>
            <w:shd w:val="clear" w:color="auto" w:fill="D9D9D9" w:themeFill="background1" w:themeFillShade="D9"/>
          </w:tcPr>
          <w:p w14:paraId="654893BF" w14:textId="77777777" w:rsidR="00B52C97" w:rsidRPr="001F540B" w:rsidRDefault="00B52C97" w:rsidP="000C2CD5">
            <w:pPr>
              <w:spacing w:after="60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Contact details (phone and email)</w:t>
            </w:r>
          </w:p>
        </w:tc>
        <w:tc>
          <w:tcPr>
            <w:tcW w:w="1449" w:type="pct"/>
            <w:shd w:val="clear" w:color="auto" w:fill="D9D9D9" w:themeFill="background1" w:themeFillShade="D9"/>
          </w:tcPr>
          <w:p w14:paraId="3884C74E" w14:textId="16144BC1" w:rsidR="00B52C97" w:rsidRDefault="00B52C97" w:rsidP="000C2C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Role/involvement in program</w:t>
            </w:r>
          </w:p>
        </w:tc>
      </w:tr>
      <w:tr w:rsidR="00B52C97" w:rsidRPr="001F540B" w14:paraId="1316E922" w14:textId="14FC2FE1" w:rsidTr="00913435">
        <w:trPr>
          <w:trHeight w:val="20"/>
        </w:trPr>
        <w:tc>
          <w:tcPr>
            <w:tcW w:w="864" w:type="pct"/>
          </w:tcPr>
          <w:p w14:paraId="4BA375AC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18" w:type="pct"/>
          </w:tcPr>
          <w:p w14:paraId="58E616FB" w14:textId="77777777" w:rsidR="00B52C97" w:rsidRPr="004F0391" w:rsidDel="00A67E1C" w:rsidRDefault="00B52C97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69" w:type="pct"/>
          </w:tcPr>
          <w:p w14:paraId="0E0C90AD" w14:textId="77777777" w:rsidR="00B52C97" w:rsidRPr="004F0391" w:rsidRDefault="00B52C97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9" w:type="pct"/>
          </w:tcPr>
          <w:p w14:paraId="29C5887B" w14:textId="77777777" w:rsidR="00B52C97" w:rsidRPr="004F0391" w:rsidRDefault="00B52C97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</w:tr>
      <w:tr w:rsidR="00B52C97" w:rsidRPr="001F540B" w14:paraId="156CB8B8" w14:textId="50CF9674" w:rsidTr="00913435">
        <w:trPr>
          <w:trHeight w:val="20"/>
        </w:trPr>
        <w:tc>
          <w:tcPr>
            <w:tcW w:w="864" w:type="pct"/>
          </w:tcPr>
          <w:p w14:paraId="54C9CF8A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18" w:type="pct"/>
          </w:tcPr>
          <w:p w14:paraId="5D2BB1D4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669" w:type="pct"/>
          </w:tcPr>
          <w:p w14:paraId="705203E7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49" w:type="pct"/>
          </w:tcPr>
          <w:p w14:paraId="46CBBC27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</w:tr>
      <w:tr w:rsidR="00B52C97" w:rsidRPr="001F540B" w14:paraId="1BE1C996" w14:textId="4EFA0B62" w:rsidTr="00913435">
        <w:trPr>
          <w:trHeight w:val="20"/>
        </w:trPr>
        <w:tc>
          <w:tcPr>
            <w:tcW w:w="864" w:type="pct"/>
          </w:tcPr>
          <w:p w14:paraId="543E5FD6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018" w:type="pct"/>
          </w:tcPr>
          <w:p w14:paraId="77EF70D3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669" w:type="pct"/>
          </w:tcPr>
          <w:p w14:paraId="37C857EC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449" w:type="pct"/>
          </w:tcPr>
          <w:p w14:paraId="69938764" w14:textId="77777777" w:rsidR="00B52C97" w:rsidRPr="001F540B" w:rsidRDefault="00B52C97" w:rsidP="000C2CD5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C44C66A" w14:textId="45A4753E" w:rsidR="00ED6112" w:rsidRDefault="00ED6112" w:rsidP="00853F62">
      <w:pPr>
        <w:pStyle w:val="Heading1"/>
      </w:pPr>
      <w:r w:rsidRPr="001F540B">
        <w:t>ROLES</w:t>
      </w:r>
      <w:r>
        <w:t xml:space="preserve"> AND QUALIFICATIONS </w:t>
      </w:r>
    </w:p>
    <w:p w14:paraId="5132AC8E" w14:textId="5E161E42" w:rsidR="00A2475C" w:rsidRPr="0091033A" w:rsidRDefault="00397C4A" w:rsidP="00397C4A">
      <w:pPr>
        <w:pStyle w:val="ListParagraph"/>
        <w:spacing w:after="240"/>
        <w:ind w:left="567" w:firstLine="0"/>
      </w:pPr>
      <w:r w:rsidRPr="6FB01EBF">
        <w:rPr>
          <w:lang w:eastAsia="en-AU"/>
        </w:rPr>
        <w:t>Please insert additional rows for staff as needed and refer to contract for any FTE or minimum qualification requirements.</w:t>
      </w:r>
      <w:r w:rsidR="00D2155F" w:rsidRPr="6FB01EBF">
        <w:rPr>
          <w:lang w:eastAsia="en-AU"/>
        </w:rPr>
        <w:t xml:space="preserve"> </w:t>
      </w:r>
    </w:p>
    <w:tbl>
      <w:tblPr>
        <w:tblStyle w:val="ScheduleStyleGuide"/>
        <w:tblW w:w="4791" w:type="pct"/>
        <w:tblInd w:w="567" w:type="dxa"/>
        <w:tblLook w:val="04A0" w:firstRow="1" w:lastRow="0" w:firstColumn="1" w:lastColumn="0" w:noHBand="0" w:noVBand="1"/>
      </w:tblPr>
      <w:tblGrid>
        <w:gridCol w:w="3121"/>
        <w:gridCol w:w="3120"/>
        <w:gridCol w:w="1414"/>
        <w:gridCol w:w="1275"/>
        <w:gridCol w:w="849"/>
      </w:tblGrid>
      <w:tr w:rsidR="00A91B1D" w:rsidRPr="001F540B" w14:paraId="7898C1B0" w14:textId="77777777" w:rsidTr="00A91B1D">
        <w:trPr>
          <w:trHeight w:val="20"/>
        </w:trPr>
        <w:tc>
          <w:tcPr>
            <w:tcW w:w="1596" w:type="pct"/>
            <w:shd w:val="clear" w:color="auto" w:fill="D9D9D9" w:themeFill="background1" w:themeFillShade="D9"/>
          </w:tcPr>
          <w:p w14:paraId="357C9824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  <w:r w:rsidRPr="001F540B">
              <w:rPr>
                <w:b/>
                <w:sz w:val="18"/>
                <w:szCs w:val="18"/>
              </w:rPr>
              <w:t>Role</w:t>
            </w:r>
          </w:p>
        </w:tc>
        <w:tc>
          <w:tcPr>
            <w:tcW w:w="1595" w:type="pct"/>
            <w:shd w:val="clear" w:color="auto" w:fill="D9D9D9" w:themeFill="background1" w:themeFillShade="D9"/>
          </w:tcPr>
          <w:p w14:paraId="07E5696F" w14:textId="1A118CD0" w:rsidR="00A91B1D" w:rsidRPr="001F540B" w:rsidRDefault="00A91B1D" w:rsidP="000C2C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Current/required qualifications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14:paraId="492BF3D2" w14:textId="1F4FE64D" w:rsidR="00A91B1D" w:rsidRPr="001F540B" w:rsidRDefault="00A91B1D" w:rsidP="000C2CD5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70A7E53" w14:textId="67DDF5CF" w:rsidR="00A91B1D" w:rsidRPr="001F540B" w:rsidRDefault="00A91B1D" w:rsidP="000C2CD5">
            <w:pPr>
              <w:spacing w:after="60"/>
              <w:rPr>
                <w:sz w:val="18"/>
                <w:szCs w:val="18"/>
                <w:highlight w:val="yellow"/>
              </w:rPr>
            </w:pPr>
            <w:r w:rsidRPr="001F540B">
              <w:rPr>
                <w:b/>
                <w:sz w:val="18"/>
                <w:szCs w:val="18"/>
              </w:rPr>
              <w:t>Specified Personnel</w:t>
            </w:r>
          </w:p>
        </w:tc>
        <w:tc>
          <w:tcPr>
            <w:tcW w:w="434" w:type="pct"/>
            <w:shd w:val="clear" w:color="auto" w:fill="D9D9D9" w:themeFill="background1" w:themeFillShade="D9"/>
          </w:tcPr>
          <w:p w14:paraId="389CF611" w14:textId="77777777" w:rsidR="00A91B1D" w:rsidRPr="001F540B" w:rsidRDefault="00A91B1D" w:rsidP="000C2CD5">
            <w:pPr>
              <w:spacing w:after="60"/>
              <w:rPr>
                <w:b/>
                <w:sz w:val="18"/>
                <w:szCs w:val="18"/>
              </w:rPr>
            </w:pPr>
            <w:r w:rsidRPr="001F540B">
              <w:rPr>
                <w:b/>
                <w:sz w:val="18"/>
                <w:szCs w:val="18"/>
              </w:rPr>
              <w:t>FTE</w:t>
            </w:r>
          </w:p>
        </w:tc>
      </w:tr>
      <w:tr w:rsidR="00A91B1D" w:rsidRPr="001F540B" w14:paraId="305E92D0" w14:textId="77777777" w:rsidTr="00A91B1D">
        <w:trPr>
          <w:trHeight w:val="20"/>
        </w:trPr>
        <w:tc>
          <w:tcPr>
            <w:tcW w:w="1596" w:type="pct"/>
          </w:tcPr>
          <w:p w14:paraId="174B8323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595" w:type="pct"/>
          </w:tcPr>
          <w:p w14:paraId="46F2957B" w14:textId="77777777" w:rsidR="00A91B1D" w:rsidRPr="004F0391" w:rsidDel="00A67E1C" w:rsidRDefault="00A91B1D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3" w:type="pct"/>
          </w:tcPr>
          <w:p w14:paraId="50685647" w14:textId="77777777" w:rsidR="00A91B1D" w:rsidRPr="004F0391" w:rsidRDefault="00A91B1D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52" w:type="pct"/>
          </w:tcPr>
          <w:p w14:paraId="635D5943" w14:textId="12012154" w:rsidR="00A91B1D" w:rsidRPr="004F0391" w:rsidRDefault="00A91B1D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34" w:type="pct"/>
          </w:tcPr>
          <w:p w14:paraId="0F36476B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</w:tr>
      <w:tr w:rsidR="00A91B1D" w:rsidRPr="001F540B" w14:paraId="6CE09B15" w14:textId="77777777" w:rsidTr="00A91B1D">
        <w:trPr>
          <w:trHeight w:val="20"/>
        </w:trPr>
        <w:tc>
          <w:tcPr>
            <w:tcW w:w="1596" w:type="pct"/>
          </w:tcPr>
          <w:p w14:paraId="3732FF38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1595" w:type="pct"/>
          </w:tcPr>
          <w:p w14:paraId="3A75D006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723" w:type="pct"/>
          </w:tcPr>
          <w:p w14:paraId="30F21557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652" w:type="pct"/>
          </w:tcPr>
          <w:p w14:paraId="54BA575C" w14:textId="6BD6F7EC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34" w:type="pct"/>
          </w:tcPr>
          <w:p w14:paraId="0BB654D1" w14:textId="77777777" w:rsidR="00A91B1D" w:rsidRPr="001F540B" w:rsidRDefault="00A91B1D" w:rsidP="000C2CD5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47541817" w14:textId="77777777" w:rsidR="00ED6112" w:rsidRDefault="00ED6112" w:rsidP="00853F62">
      <w:pPr>
        <w:pStyle w:val="Heading1"/>
      </w:pPr>
      <w:r>
        <w:t>CO-CONTRIBUTION</w:t>
      </w:r>
    </w:p>
    <w:tbl>
      <w:tblPr>
        <w:tblStyle w:val="ScheduleStyleGuide"/>
        <w:tblW w:w="4792" w:type="pct"/>
        <w:tblInd w:w="567" w:type="dxa"/>
        <w:tblLook w:val="04A0" w:firstRow="1" w:lastRow="0" w:firstColumn="1" w:lastColumn="0" w:noHBand="0" w:noVBand="1"/>
      </w:tblPr>
      <w:tblGrid>
        <w:gridCol w:w="2410"/>
        <w:gridCol w:w="6238"/>
        <w:gridCol w:w="1133"/>
      </w:tblGrid>
      <w:tr w:rsidR="00ED6112" w:rsidRPr="001F540B" w14:paraId="3B965515" w14:textId="77777777" w:rsidTr="00742993">
        <w:trPr>
          <w:trHeight w:val="20"/>
        </w:trPr>
        <w:tc>
          <w:tcPr>
            <w:tcW w:w="1232" w:type="pct"/>
            <w:shd w:val="clear" w:color="auto" w:fill="D9D9D9" w:themeFill="background1" w:themeFillShade="D9"/>
          </w:tcPr>
          <w:p w14:paraId="002D1249" w14:textId="77777777" w:rsidR="00ED6112" w:rsidRPr="001F540B" w:rsidRDefault="00ED6112" w:rsidP="000C2CD5">
            <w:pPr>
              <w:spacing w:after="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Organisation</w:t>
            </w:r>
          </w:p>
        </w:tc>
        <w:tc>
          <w:tcPr>
            <w:tcW w:w="3189" w:type="pct"/>
            <w:shd w:val="clear" w:color="auto" w:fill="D9D9D9" w:themeFill="background1" w:themeFillShade="D9"/>
          </w:tcPr>
          <w:p w14:paraId="5C232B85" w14:textId="6EB1D006" w:rsidR="00ED6112" w:rsidRPr="001F540B" w:rsidRDefault="00ED6112" w:rsidP="3F7827D5">
            <w:pPr>
              <w:spacing w:after="60"/>
              <w:rPr>
                <w:b/>
                <w:bCs/>
                <w:sz w:val="18"/>
                <w:szCs w:val="18"/>
              </w:rPr>
            </w:pPr>
            <w:r w:rsidRPr="3F7827D5">
              <w:rPr>
                <w:b/>
                <w:bCs/>
                <w:sz w:val="18"/>
                <w:szCs w:val="18"/>
              </w:rPr>
              <w:t>Description of co</w:t>
            </w:r>
            <w:r w:rsidR="42FCAC4E" w:rsidRPr="3F7827D5">
              <w:rPr>
                <w:b/>
                <w:bCs/>
                <w:sz w:val="18"/>
                <w:szCs w:val="18"/>
              </w:rPr>
              <w:t xml:space="preserve"> </w:t>
            </w:r>
            <w:r w:rsidRPr="3F7827D5">
              <w:rPr>
                <w:b/>
                <w:bCs/>
                <w:sz w:val="18"/>
                <w:szCs w:val="18"/>
              </w:rPr>
              <w:t>contribution</w:t>
            </w:r>
          </w:p>
        </w:tc>
        <w:tc>
          <w:tcPr>
            <w:tcW w:w="579" w:type="pct"/>
            <w:shd w:val="clear" w:color="auto" w:fill="D9D9D9" w:themeFill="background1" w:themeFillShade="D9"/>
          </w:tcPr>
          <w:p w14:paraId="4C498594" w14:textId="1CB3659B" w:rsidR="00ED6112" w:rsidRPr="001F540B" w:rsidRDefault="00ED6112" w:rsidP="000C2CD5">
            <w:pPr>
              <w:spacing w:after="60"/>
              <w:rPr>
                <w:sz w:val="18"/>
                <w:szCs w:val="18"/>
                <w:highlight w:val="yellow"/>
              </w:rPr>
            </w:pPr>
            <w:r w:rsidRPr="411DD7C2">
              <w:rPr>
                <w:b/>
                <w:bCs/>
                <w:sz w:val="18"/>
                <w:szCs w:val="18"/>
              </w:rPr>
              <w:t>FTE</w:t>
            </w:r>
          </w:p>
        </w:tc>
      </w:tr>
      <w:tr w:rsidR="00ED6112" w:rsidRPr="001F540B" w14:paraId="751177E6" w14:textId="77777777" w:rsidTr="00742993">
        <w:trPr>
          <w:trHeight w:val="20"/>
        </w:trPr>
        <w:tc>
          <w:tcPr>
            <w:tcW w:w="1232" w:type="pct"/>
          </w:tcPr>
          <w:p w14:paraId="114AEA10" w14:textId="77777777" w:rsidR="00ED6112" w:rsidRPr="001F540B" w:rsidRDefault="00ED6112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9" w:type="pct"/>
          </w:tcPr>
          <w:p w14:paraId="02021CB7" w14:textId="77777777" w:rsidR="00ED6112" w:rsidRPr="004F0391" w:rsidDel="00A67E1C" w:rsidRDefault="00ED6112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79" w:type="pct"/>
          </w:tcPr>
          <w:p w14:paraId="26145519" w14:textId="77777777" w:rsidR="00ED6112" w:rsidRPr="004F0391" w:rsidRDefault="00ED6112" w:rsidP="000C2CD5">
            <w:pPr>
              <w:spacing w:after="60"/>
              <w:rPr>
                <w:sz w:val="18"/>
                <w:szCs w:val="18"/>
                <w:highlight w:val="yellow"/>
              </w:rPr>
            </w:pPr>
          </w:p>
        </w:tc>
      </w:tr>
      <w:tr w:rsidR="00ED6112" w:rsidRPr="001F540B" w14:paraId="2D411770" w14:textId="77777777" w:rsidTr="00742993">
        <w:trPr>
          <w:trHeight w:val="20"/>
        </w:trPr>
        <w:tc>
          <w:tcPr>
            <w:tcW w:w="1232" w:type="pct"/>
          </w:tcPr>
          <w:p w14:paraId="3A319EE7" w14:textId="77777777" w:rsidR="00ED6112" w:rsidRPr="001F540B" w:rsidRDefault="00ED6112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3189" w:type="pct"/>
          </w:tcPr>
          <w:p w14:paraId="1CA9D092" w14:textId="77777777" w:rsidR="00ED6112" w:rsidRPr="001F540B" w:rsidRDefault="00ED6112" w:rsidP="000C2CD5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14:paraId="39B343E9" w14:textId="77777777" w:rsidR="00ED6112" w:rsidRPr="001F540B" w:rsidRDefault="00ED6112" w:rsidP="000C2CD5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19E75724" w14:textId="4125F890" w:rsidR="00ED6112" w:rsidRPr="001F540B" w:rsidRDefault="00ED6112" w:rsidP="00853F62">
      <w:pPr>
        <w:pStyle w:val="Heading1"/>
      </w:pPr>
      <w:r w:rsidRPr="001F540B">
        <w:t>INTEGRATION AND COORDINATION PLAN</w:t>
      </w:r>
    </w:p>
    <w:p w14:paraId="668113E3" w14:textId="7AF4D269" w:rsidR="00E97CAB" w:rsidRDefault="00E97CAB" w:rsidP="74480967">
      <w:pPr>
        <w:pStyle w:val="ListParagraph"/>
        <w:spacing w:before="0" w:after="120"/>
        <w:ind w:left="567" w:firstLine="0"/>
        <w:jc w:val="both"/>
        <w:rPr>
          <w:lang w:eastAsia="en-AU"/>
        </w:rPr>
      </w:pPr>
      <w:r w:rsidRPr="74480967">
        <w:rPr>
          <w:lang w:eastAsia="en-AU"/>
        </w:rPr>
        <w:t xml:space="preserve">Murray PHN takes a regional commissioning approach to build collaborative and integrated service systems in primary care with the aim of improving health equity and outcomes </w:t>
      </w:r>
      <w:r w:rsidR="00CC6895" w:rsidRPr="74480967">
        <w:rPr>
          <w:lang w:eastAsia="en-AU"/>
        </w:rPr>
        <w:t xml:space="preserve">and </w:t>
      </w:r>
      <w:r w:rsidR="00656F6C" w:rsidRPr="74480967">
        <w:rPr>
          <w:lang w:eastAsia="en-AU"/>
        </w:rPr>
        <w:t>access to culturally responsive care</w:t>
      </w:r>
      <w:r w:rsidR="00CC6895" w:rsidRPr="74480967">
        <w:rPr>
          <w:lang w:eastAsia="en-AU"/>
        </w:rPr>
        <w:t xml:space="preserve"> </w:t>
      </w:r>
      <w:r w:rsidRPr="74480967">
        <w:rPr>
          <w:lang w:eastAsia="en-AU"/>
        </w:rPr>
        <w:t xml:space="preserve">across our catchment.  </w:t>
      </w:r>
    </w:p>
    <w:p w14:paraId="00E4E29B" w14:textId="44D1FE96" w:rsidR="00E97CAB" w:rsidRPr="004967B6" w:rsidRDefault="00E97CAB" w:rsidP="411DD7C2">
      <w:pPr>
        <w:pStyle w:val="ListParagraph"/>
        <w:spacing w:before="0" w:after="120"/>
        <w:ind w:left="567" w:firstLine="0"/>
        <w:jc w:val="both"/>
        <w:rPr>
          <w:lang w:eastAsia="en-AU"/>
        </w:rPr>
      </w:pPr>
      <w:r w:rsidRPr="411DD7C2">
        <w:rPr>
          <w:lang w:eastAsia="en-AU"/>
        </w:rPr>
        <w:t xml:space="preserve">As per Section </w:t>
      </w:r>
      <w:r w:rsidR="009C3D02" w:rsidRPr="411DD7C2">
        <w:rPr>
          <w:lang w:eastAsia="en-AU"/>
        </w:rPr>
        <w:t>2</w:t>
      </w:r>
      <w:r w:rsidRPr="411DD7C2">
        <w:rPr>
          <w:lang w:eastAsia="en-AU"/>
        </w:rPr>
        <w:t xml:space="preserve"> of the Schedule, set out your plan for ensuring the Services are effectively planned, integrated within the broader service system, and coordinated with other health and community services.</w:t>
      </w:r>
    </w:p>
    <w:p w14:paraId="67D60070" w14:textId="77777777" w:rsidR="00E97CAB" w:rsidRDefault="00E97CAB" w:rsidP="000D44AD">
      <w:pPr>
        <w:ind w:left="567"/>
        <w:rPr>
          <w:lang w:eastAsia="en-AU"/>
        </w:rPr>
      </w:pPr>
      <w:r>
        <w:rPr>
          <w:lang w:eastAsia="en-AU"/>
        </w:rPr>
        <w:t>The plan must include the following at a minimum, details of:</w:t>
      </w:r>
    </w:p>
    <w:tbl>
      <w:tblPr>
        <w:tblStyle w:val="ScheduleStyleGuide"/>
        <w:tblW w:w="4792" w:type="pct"/>
        <w:tblInd w:w="61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480"/>
        <w:gridCol w:w="6301"/>
      </w:tblGrid>
      <w:tr w:rsidR="003E1C2C" w:rsidRPr="00C610E8" w14:paraId="2C29C458" w14:textId="77777777" w:rsidTr="007E77E7">
        <w:trPr>
          <w:trHeight w:val="20"/>
        </w:trPr>
        <w:tc>
          <w:tcPr>
            <w:tcW w:w="1779" w:type="pct"/>
            <w:shd w:val="clear" w:color="auto" w:fill="D9D9D9" w:themeFill="background1" w:themeFillShade="D9"/>
          </w:tcPr>
          <w:p w14:paraId="71545612" w14:textId="68096B03" w:rsidR="003E1C2C" w:rsidRPr="00A91B1D" w:rsidRDefault="00A26C79" w:rsidP="00A91B1D">
            <w:pPr>
              <w:spacing w:after="60"/>
              <w:rPr>
                <w:lang w:eastAsia="en-AU"/>
              </w:rPr>
            </w:pPr>
            <w:r w:rsidRPr="411DD7C2">
              <w:rPr>
                <w:lang w:eastAsia="en-AU"/>
              </w:rPr>
              <w:t>Existing partnerships and those planned.</w:t>
            </w:r>
          </w:p>
        </w:tc>
        <w:tc>
          <w:tcPr>
            <w:tcW w:w="3221" w:type="pct"/>
          </w:tcPr>
          <w:p w14:paraId="4B76EB32" w14:textId="77777777" w:rsidR="003E1C2C" w:rsidRPr="00987415" w:rsidRDefault="003E1C2C" w:rsidP="00A91B1D">
            <w:pPr>
              <w:spacing w:after="60"/>
              <w:rPr>
                <w:sz w:val="18"/>
                <w:szCs w:val="18"/>
              </w:rPr>
            </w:pPr>
          </w:p>
        </w:tc>
      </w:tr>
      <w:tr w:rsidR="003E1C2C" w:rsidRPr="00C610E8" w14:paraId="76D95AB6" w14:textId="77777777" w:rsidTr="007E77E7">
        <w:trPr>
          <w:trHeight w:val="20"/>
        </w:trPr>
        <w:tc>
          <w:tcPr>
            <w:tcW w:w="1779" w:type="pct"/>
            <w:shd w:val="clear" w:color="auto" w:fill="D9D9D9" w:themeFill="background1" w:themeFillShade="D9"/>
          </w:tcPr>
          <w:p w14:paraId="595E1C04" w14:textId="3C3AD5E6" w:rsidR="003E1C2C" w:rsidRPr="00A91B1D" w:rsidRDefault="00A26C79" w:rsidP="00A91B1D">
            <w:pPr>
              <w:spacing w:after="60"/>
              <w:rPr>
                <w:lang w:eastAsia="en-AU"/>
              </w:rPr>
            </w:pPr>
            <w:r w:rsidRPr="411DD7C2">
              <w:rPr>
                <w:lang w:eastAsia="en-AU"/>
              </w:rPr>
              <w:t>Co-location or shared arrangements with other health or community providers.</w:t>
            </w:r>
          </w:p>
        </w:tc>
        <w:tc>
          <w:tcPr>
            <w:tcW w:w="3221" w:type="pct"/>
          </w:tcPr>
          <w:p w14:paraId="0A659A33" w14:textId="77777777" w:rsidR="003E1C2C" w:rsidRPr="00987415" w:rsidRDefault="003E1C2C" w:rsidP="00A91B1D">
            <w:pPr>
              <w:spacing w:after="60"/>
              <w:rPr>
                <w:sz w:val="18"/>
                <w:szCs w:val="18"/>
              </w:rPr>
            </w:pPr>
          </w:p>
        </w:tc>
      </w:tr>
      <w:tr w:rsidR="003E1C2C" w:rsidRPr="00C610E8" w14:paraId="548C32B5" w14:textId="77777777" w:rsidTr="007E77E7">
        <w:trPr>
          <w:trHeight w:val="20"/>
        </w:trPr>
        <w:tc>
          <w:tcPr>
            <w:tcW w:w="1779" w:type="pct"/>
            <w:shd w:val="clear" w:color="auto" w:fill="D9D9D9" w:themeFill="background1" w:themeFillShade="D9"/>
          </w:tcPr>
          <w:p w14:paraId="79848B70" w14:textId="1B49C878" w:rsidR="00A26C79" w:rsidRDefault="00A26C79" w:rsidP="00A91B1D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How you will deliver integrated and collaborative services which:</w:t>
            </w:r>
          </w:p>
          <w:p w14:paraId="0FFF54BA" w14:textId="6490D84A" w:rsidR="00A26C79" w:rsidRDefault="00625403" w:rsidP="00A91B1D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lang w:eastAsia="en-AU"/>
              </w:rPr>
            </w:pPr>
            <w:r w:rsidRPr="411DD7C2">
              <w:rPr>
                <w:lang w:eastAsia="en-AU"/>
              </w:rPr>
              <w:t>A</w:t>
            </w:r>
            <w:r w:rsidR="00A26C79" w:rsidRPr="411DD7C2">
              <w:rPr>
                <w:lang w:eastAsia="en-AU"/>
              </w:rPr>
              <w:t>ddress local service system needs</w:t>
            </w:r>
            <w:r w:rsidRPr="411DD7C2">
              <w:rPr>
                <w:lang w:eastAsia="en-AU"/>
              </w:rPr>
              <w:t>.</w:t>
            </w:r>
          </w:p>
          <w:p w14:paraId="0B79DD33" w14:textId="5796E208" w:rsidR="003E1C2C" w:rsidRPr="00A91B1D" w:rsidRDefault="00625403" w:rsidP="00A91B1D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lang w:eastAsia="en-AU"/>
              </w:rPr>
            </w:pPr>
            <w:r w:rsidRPr="411DD7C2">
              <w:rPr>
                <w:lang w:eastAsia="en-AU"/>
              </w:rPr>
              <w:t>E</w:t>
            </w:r>
            <w:r w:rsidR="00A26C79" w:rsidRPr="411DD7C2">
              <w:rPr>
                <w:lang w:eastAsia="en-AU"/>
              </w:rPr>
              <w:t xml:space="preserve">nsure improved access and coordination for clients across the identified catchment, with a focus on </w:t>
            </w:r>
            <w:r w:rsidR="00165897" w:rsidRPr="411DD7C2">
              <w:rPr>
                <w:lang w:eastAsia="en-AU"/>
              </w:rPr>
              <w:t xml:space="preserve">ensuring access for </w:t>
            </w:r>
            <w:r w:rsidR="00F93F2A" w:rsidRPr="411DD7C2">
              <w:rPr>
                <w:lang w:eastAsia="en-AU"/>
              </w:rPr>
              <w:t>clients</w:t>
            </w:r>
            <w:r w:rsidR="00165897" w:rsidRPr="411DD7C2">
              <w:rPr>
                <w:lang w:eastAsia="en-AU"/>
              </w:rPr>
              <w:t xml:space="preserve"> in </w:t>
            </w:r>
            <w:r w:rsidR="00A26C79" w:rsidRPr="411DD7C2">
              <w:rPr>
                <w:lang w:eastAsia="en-AU"/>
              </w:rPr>
              <w:t xml:space="preserve">rural and remote locations. </w:t>
            </w:r>
          </w:p>
        </w:tc>
        <w:tc>
          <w:tcPr>
            <w:tcW w:w="3221" w:type="pct"/>
          </w:tcPr>
          <w:p w14:paraId="5D27A25A" w14:textId="77777777" w:rsidR="003E1C2C" w:rsidRPr="00987415" w:rsidRDefault="003E1C2C" w:rsidP="00A91B1D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3477A898" w14:textId="4439BB72" w:rsidR="00ED6112" w:rsidRPr="001F540B" w:rsidRDefault="00ED6112" w:rsidP="00853F62">
      <w:pPr>
        <w:pStyle w:val="Heading1"/>
      </w:pPr>
      <w:r w:rsidRPr="001F540B">
        <w:t xml:space="preserve">CLINICAL GOVERNANCE AND RISK MANAGEMENT PLAN </w:t>
      </w:r>
    </w:p>
    <w:p w14:paraId="17855558" w14:textId="776B0687" w:rsidR="004A3A4A" w:rsidRPr="00B01FFD" w:rsidRDefault="004A3A4A" w:rsidP="004A3A4A">
      <w:pPr>
        <w:ind w:left="567"/>
        <w:rPr>
          <w:lang w:eastAsia="en-AU"/>
        </w:rPr>
      </w:pPr>
      <w:r w:rsidRPr="00924387">
        <w:rPr>
          <w:lang w:eastAsia="en-AU"/>
        </w:rPr>
        <w:t>Please attach your organisation’s Clinical Governance Framework with your Work Plan submission.</w:t>
      </w:r>
    </w:p>
    <w:p w14:paraId="6D8B8E4E" w14:textId="5B53FAC5" w:rsidR="00ED6112" w:rsidRPr="00B01FFD" w:rsidRDefault="00ED6112" w:rsidP="006A3590">
      <w:pPr>
        <w:pStyle w:val="ListParagraph"/>
        <w:spacing w:before="0" w:after="120"/>
        <w:ind w:left="567" w:firstLine="0"/>
        <w:contextualSpacing w:val="0"/>
        <w:rPr>
          <w:lang w:eastAsia="en-AU"/>
        </w:rPr>
      </w:pPr>
      <w:r w:rsidRPr="00B01FFD">
        <w:rPr>
          <w:lang w:eastAsia="en-AU"/>
        </w:rPr>
        <w:t>As per Section 2 of the Schedule, set out</w:t>
      </w:r>
      <w:r w:rsidR="00B8696F">
        <w:rPr>
          <w:lang w:eastAsia="en-AU"/>
        </w:rPr>
        <w:t>:</w:t>
      </w:r>
      <w:r w:rsidRPr="00B01FFD">
        <w:rPr>
          <w:lang w:eastAsia="en-AU"/>
        </w:rPr>
        <w:t xml:space="preserve"> </w:t>
      </w:r>
    </w:p>
    <w:p w14:paraId="1DDF444B" w14:textId="6E56A1CC" w:rsidR="00ED6112" w:rsidRPr="00B01FFD" w:rsidRDefault="00ED6112" w:rsidP="0058618E">
      <w:pPr>
        <w:pStyle w:val="ListParagraph"/>
        <w:numPr>
          <w:ilvl w:val="0"/>
          <w:numId w:val="17"/>
        </w:numPr>
        <w:spacing w:before="0" w:after="120"/>
        <w:ind w:left="993" w:hanging="357"/>
        <w:rPr>
          <w:lang w:eastAsia="en-AU"/>
        </w:rPr>
      </w:pPr>
      <w:r w:rsidRPr="3F7827D5">
        <w:rPr>
          <w:lang w:eastAsia="en-AU"/>
        </w:rPr>
        <w:t xml:space="preserve">how you intend to ensure that </w:t>
      </w:r>
      <w:r w:rsidR="00E4444F" w:rsidRPr="3F7827D5">
        <w:rPr>
          <w:lang w:eastAsia="en-AU"/>
        </w:rPr>
        <w:t>you</w:t>
      </w:r>
      <w:r w:rsidRPr="3F7827D5">
        <w:rPr>
          <w:lang w:eastAsia="en-AU"/>
        </w:rPr>
        <w:t xml:space="preserve"> meet your clinical governance obligations</w:t>
      </w:r>
      <w:r w:rsidR="00C1713E" w:rsidRPr="3F7827D5">
        <w:rPr>
          <w:lang w:eastAsia="en-AU"/>
        </w:rPr>
        <w:t>,</w:t>
      </w:r>
    </w:p>
    <w:p w14:paraId="59FB20E5" w14:textId="72F0CCC1" w:rsidR="0082635D" w:rsidRDefault="00ED6112" w:rsidP="411DD7C2">
      <w:pPr>
        <w:pStyle w:val="ListParagraph"/>
        <w:numPr>
          <w:ilvl w:val="0"/>
          <w:numId w:val="17"/>
        </w:numPr>
        <w:spacing w:before="0" w:after="120"/>
        <w:ind w:left="993" w:hanging="357"/>
        <w:rPr>
          <w:lang w:eastAsia="en-AU"/>
        </w:rPr>
      </w:pPr>
      <w:r w:rsidRPr="3F7827D5">
        <w:rPr>
          <w:lang w:eastAsia="en-AU"/>
        </w:rPr>
        <w:t xml:space="preserve">key risks </w:t>
      </w:r>
      <w:r w:rsidR="0082635D" w:rsidRPr="3F7827D5">
        <w:rPr>
          <w:lang w:eastAsia="en-AU"/>
        </w:rPr>
        <w:t xml:space="preserve">you anticipate regarding the delivery of </w:t>
      </w:r>
      <w:r w:rsidRPr="3F7827D5">
        <w:rPr>
          <w:lang w:eastAsia="en-AU"/>
        </w:rPr>
        <w:t xml:space="preserve">the </w:t>
      </w:r>
      <w:r w:rsidR="0082635D" w:rsidRPr="3F7827D5">
        <w:rPr>
          <w:lang w:eastAsia="en-AU"/>
        </w:rPr>
        <w:t>s</w:t>
      </w:r>
      <w:r w:rsidRPr="3F7827D5">
        <w:rPr>
          <w:lang w:eastAsia="en-AU"/>
        </w:rPr>
        <w:t xml:space="preserve">ervices, and </w:t>
      </w:r>
    </w:p>
    <w:p w14:paraId="194BB1C3" w14:textId="3ED47722" w:rsidR="00ED6112" w:rsidRDefault="00ED6112" w:rsidP="3F7827D5">
      <w:pPr>
        <w:pStyle w:val="ListParagraph"/>
        <w:numPr>
          <w:ilvl w:val="0"/>
          <w:numId w:val="17"/>
        </w:numPr>
        <w:spacing w:before="0" w:after="120"/>
        <w:ind w:left="993" w:hanging="357"/>
        <w:rPr>
          <w:lang w:eastAsia="en-AU"/>
        </w:rPr>
      </w:pPr>
      <w:r w:rsidRPr="7A802DB6">
        <w:rPr>
          <w:lang w:eastAsia="en-AU"/>
        </w:rPr>
        <w:t xml:space="preserve">strategies that you will implement to avoid or mitigate </w:t>
      </w:r>
      <w:r w:rsidR="28FDABC7" w:rsidRPr="7A802DB6">
        <w:rPr>
          <w:lang w:eastAsia="en-AU"/>
        </w:rPr>
        <w:t xml:space="preserve">identified </w:t>
      </w:r>
      <w:r w:rsidRPr="7A802DB6">
        <w:rPr>
          <w:lang w:eastAsia="en-AU"/>
        </w:rPr>
        <w:t>risks.</w:t>
      </w:r>
    </w:p>
    <w:p w14:paraId="07EF4861" w14:textId="704D72C3" w:rsidR="00ED6112" w:rsidRPr="00483AD4" w:rsidRDefault="00ED6112" w:rsidP="74480967">
      <w:pPr>
        <w:ind w:left="567"/>
        <w:rPr>
          <w:lang w:eastAsia="en-AU"/>
        </w:rPr>
      </w:pPr>
      <w:r w:rsidRPr="74480967">
        <w:rPr>
          <w:lang w:eastAsia="en-AU"/>
        </w:rPr>
        <w:t>The plan must address the following at a minimum</w:t>
      </w:r>
      <w:r w:rsidR="006E003A" w:rsidRPr="74480967">
        <w:rPr>
          <w:lang w:eastAsia="en-AU"/>
        </w:rPr>
        <w:t>.</w:t>
      </w:r>
    </w:p>
    <w:tbl>
      <w:tblPr>
        <w:tblStyle w:val="ScheduleStyleGuide"/>
        <w:tblW w:w="4732" w:type="pct"/>
        <w:tblInd w:w="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41"/>
        <w:gridCol w:w="6018"/>
      </w:tblGrid>
      <w:tr w:rsidR="006226BA" w:rsidRPr="003E1C2C" w14:paraId="08B580B1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71ABF42E" w14:textId="77777777" w:rsidR="006226BA" w:rsidRDefault="006226BA" w:rsidP="006226BA">
            <w:r>
              <w:t>Clinical Governance Framework</w:t>
            </w:r>
          </w:p>
          <w:p w14:paraId="6E295CB3" w14:textId="6CC385C4" w:rsidR="006226BA" w:rsidRPr="003E1C2C" w:rsidRDefault="006226BA" w:rsidP="006226BA">
            <w:pPr>
              <w:spacing w:after="60"/>
            </w:pPr>
            <w:r>
              <w:t>How is the Clinical Governance Framework implemented to guide the Services to be delivered?</w:t>
            </w:r>
          </w:p>
        </w:tc>
        <w:tc>
          <w:tcPr>
            <w:tcW w:w="3115" w:type="pct"/>
            <w:shd w:val="clear" w:color="auto" w:fill="FFFFFF" w:themeFill="background1"/>
          </w:tcPr>
          <w:p w14:paraId="43D620CF" w14:textId="77777777" w:rsidR="006226BA" w:rsidRPr="003E1C2C" w:rsidRDefault="006226BA" w:rsidP="006226BA">
            <w:pPr>
              <w:spacing w:after="60"/>
            </w:pPr>
          </w:p>
        </w:tc>
      </w:tr>
      <w:tr w:rsidR="006226BA" w:rsidRPr="003E1C2C" w14:paraId="034E9AF2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01B8701B" w14:textId="387B4F24" w:rsidR="006226BA" w:rsidRPr="003E1C2C" w:rsidRDefault="006226BA" w:rsidP="006226BA">
            <w:pPr>
              <w:spacing w:after="60"/>
              <w:rPr>
                <w:szCs w:val="18"/>
              </w:rPr>
            </w:pPr>
            <w:r w:rsidRPr="003E1C2C">
              <w:rPr>
                <w:szCs w:val="18"/>
              </w:rPr>
              <w:t xml:space="preserve">Quality assurance </w:t>
            </w:r>
          </w:p>
        </w:tc>
        <w:tc>
          <w:tcPr>
            <w:tcW w:w="3115" w:type="pct"/>
            <w:shd w:val="clear" w:color="auto" w:fill="FFFFFF" w:themeFill="background1"/>
          </w:tcPr>
          <w:p w14:paraId="1BB17E7F" w14:textId="77777777" w:rsidR="006226BA" w:rsidRPr="003E1C2C" w:rsidRDefault="006226BA" w:rsidP="006226BA">
            <w:pPr>
              <w:spacing w:after="60"/>
              <w:rPr>
                <w:szCs w:val="18"/>
              </w:rPr>
            </w:pPr>
          </w:p>
        </w:tc>
      </w:tr>
      <w:tr w:rsidR="006226BA" w:rsidRPr="003E1C2C" w14:paraId="059263B8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799AE0FF" w14:textId="75A9FD32" w:rsidR="006226BA" w:rsidRPr="003E1C2C" w:rsidRDefault="75C392BD" w:rsidP="006226BA">
            <w:pPr>
              <w:spacing w:after="60"/>
            </w:pPr>
            <w:r>
              <w:t>Credentialing (accreditations, certifications, professional qualifications and continuing professional education requirements</w:t>
            </w:r>
            <w:r w:rsidR="002674B0">
              <w:t>)</w:t>
            </w:r>
            <w:r>
              <w:t xml:space="preserve"> </w:t>
            </w:r>
          </w:p>
        </w:tc>
        <w:tc>
          <w:tcPr>
            <w:tcW w:w="3115" w:type="pct"/>
            <w:shd w:val="clear" w:color="auto" w:fill="FFFFFF" w:themeFill="background1"/>
          </w:tcPr>
          <w:p w14:paraId="45B6817D" w14:textId="77777777" w:rsidR="006226BA" w:rsidRPr="003E1C2C" w:rsidRDefault="006226BA" w:rsidP="006226BA">
            <w:pPr>
              <w:spacing w:after="60"/>
              <w:rPr>
                <w:szCs w:val="18"/>
              </w:rPr>
            </w:pPr>
          </w:p>
        </w:tc>
      </w:tr>
      <w:tr w:rsidR="006226BA" w:rsidRPr="003E1C2C" w14:paraId="0636AF84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615DFAD4" w14:textId="77777777" w:rsidR="006226BA" w:rsidRDefault="006226BA" w:rsidP="006226BA">
            <w:r>
              <w:t xml:space="preserve">Clinical Supervision. </w:t>
            </w:r>
          </w:p>
          <w:p w14:paraId="6D6C8CA7" w14:textId="77777777" w:rsidR="006226BA" w:rsidRDefault="006226BA" w:rsidP="006226BA">
            <w:r>
              <w:t>For each role listed above in part 3 of this Work Plan list:</w:t>
            </w:r>
          </w:p>
          <w:p w14:paraId="785CC33F" w14:textId="77777777" w:rsidR="006226BA" w:rsidRDefault="006226BA" w:rsidP="006226BA">
            <w:pPr>
              <w:pStyle w:val="ListParagraph"/>
              <w:numPr>
                <w:ilvl w:val="0"/>
                <w:numId w:val="18"/>
              </w:numPr>
              <w:spacing w:before="60" w:after="120"/>
            </w:pPr>
            <w:r>
              <w:t xml:space="preserve">the frequency of supervision and line management sessions planned, </w:t>
            </w:r>
          </w:p>
          <w:p w14:paraId="19BB4D56" w14:textId="77777777" w:rsidR="006226BA" w:rsidRDefault="006226BA" w:rsidP="006226BA">
            <w:pPr>
              <w:pStyle w:val="ListParagraph"/>
              <w:numPr>
                <w:ilvl w:val="0"/>
                <w:numId w:val="18"/>
              </w:numPr>
              <w:spacing w:before="60" w:after="120"/>
            </w:pPr>
            <w:r>
              <w:t xml:space="preserve">Your performance management and intervention principles, </w:t>
            </w:r>
          </w:p>
          <w:p w14:paraId="4192A30D" w14:textId="77777777" w:rsidR="006226BA" w:rsidRPr="00FF71E6" w:rsidRDefault="006226BA" w:rsidP="006226BA">
            <w:pPr>
              <w:pStyle w:val="ListParagraph"/>
              <w:numPr>
                <w:ilvl w:val="0"/>
                <w:numId w:val="18"/>
              </w:numPr>
              <w:spacing w:before="60" w:after="120"/>
            </w:pPr>
            <w:r>
              <w:t xml:space="preserve">supervision requirements for registration (if applicable), and </w:t>
            </w:r>
          </w:p>
          <w:p w14:paraId="5C082C02" w14:textId="3185F627" w:rsidR="006226BA" w:rsidRPr="008E09B0" w:rsidRDefault="006226BA" w:rsidP="006226BA">
            <w:pPr>
              <w:pStyle w:val="ListParagraph"/>
              <w:numPr>
                <w:ilvl w:val="0"/>
                <w:numId w:val="18"/>
              </w:numPr>
              <w:spacing w:before="60" w:after="60"/>
            </w:pPr>
            <w:r>
              <w:t>the qualifications of the supervisor conducting the sessions.</w:t>
            </w:r>
          </w:p>
        </w:tc>
        <w:tc>
          <w:tcPr>
            <w:tcW w:w="3115" w:type="pct"/>
            <w:shd w:val="clear" w:color="auto" w:fill="FFFFFF" w:themeFill="background1"/>
          </w:tcPr>
          <w:p w14:paraId="408D4256" w14:textId="77777777" w:rsidR="006226BA" w:rsidRPr="003E1C2C" w:rsidRDefault="006226BA" w:rsidP="006226BA">
            <w:pPr>
              <w:spacing w:after="60"/>
              <w:rPr>
                <w:szCs w:val="18"/>
              </w:rPr>
            </w:pPr>
          </w:p>
        </w:tc>
      </w:tr>
      <w:tr w:rsidR="00286E21" w:rsidRPr="003E1C2C" w14:paraId="497A9288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7AF81F5C" w14:textId="6E3F4848" w:rsidR="00286E21" w:rsidRPr="003E1C2C" w:rsidRDefault="4077732F" w:rsidP="00286E21">
            <w:pPr>
              <w:spacing w:after="60"/>
            </w:pPr>
            <w:r>
              <w:t xml:space="preserve">Health and safety procedures for services </w:t>
            </w:r>
          </w:p>
        </w:tc>
        <w:tc>
          <w:tcPr>
            <w:tcW w:w="3115" w:type="pct"/>
            <w:shd w:val="clear" w:color="auto" w:fill="FFFFFF" w:themeFill="background1"/>
          </w:tcPr>
          <w:p w14:paraId="1BD80668" w14:textId="77777777" w:rsidR="00286E21" w:rsidRPr="003E1C2C" w:rsidRDefault="00286E21" w:rsidP="00286E21">
            <w:pPr>
              <w:spacing w:after="60"/>
              <w:rPr>
                <w:szCs w:val="18"/>
              </w:rPr>
            </w:pPr>
          </w:p>
        </w:tc>
      </w:tr>
      <w:tr w:rsidR="00286E21" w:rsidRPr="003E1C2C" w14:paraId="06A529C6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7E544192" w14:textId="449EB028" w:rsidR="00286E21" w:rsidRPr="003E1C2C" w:rsidRDefault="00286E21" w:rsidP="00286E21">
            <w:pPr>
              <w:spacing w:after="60"/>
            </w:pPr>
            <w:r>
              <w:t xml:space="preserve">Client feedback procedures </w:t>
            </w:r>
          </w:p>
        </w:tc>
        <w:tc>
          <w:tcPr>
            <w:tcW w:w="3115" w:type="pct"/>
            <w:shd w:val="clear" w:color="auto" w:fill="FFFFFF" w:themeFill="background1"/>
          </w:tcPr>
          <w:p w14:paraId="016479E6" w14:textId="77777777" w:rsidR="00286E21" w:rsidRPr="003E1C2C" w:rsidRDefault="00286E21" w:rsidP="00286E21">
            <w:pPr>
              <w:spacing w:after="60"/>
              <w:rPr>
                <w:szCs w:val="18"/>
              </w:rPr>
            </w:pPr>
          </w:p>
        </w:tc>
      </w:tr>
      <w:tr w:rsidR="006B560B" w:rsidRPr="003E1C2C" w14:paraId="6D7EE446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094053C5" w14:textId="7EE06504" w:rsidR="006B560B" w:rsidRPr="003E1C2C" w:rsidRDefault="7B73BF82" w:rsidP="006B560B">
            <w:pPr>
              <w:spacing w:after="60"/>
            </w:pPr>
            <w:r>
              <w:t xml:space="preserve">Workforce feedback procedures </w:t>
            </w:r>
          </w:p>
        </w:tc>
        <w:tc>
          <w:tcPr>
            <w:tcW w:w="3115" w:type="pct"/>
            <w:shd w:val="clear" w:color="auto" w:fill="FFFFFF" w:themeFill="background1"/>
          </w:tcPr>
          <w:p w14:paraId="03DA6C71" w14:textId="77777777" w:rsidR="006B560B" w:rsidRPr="003E1C2C" w:rsidRDefault="006B560B" w:rsidP="006B560B">
            <w:pPr>
              <w:spacing w:after="60"/>
              <w:rPr>
                <w:szCs w:val="18"/>
                <w:highlight w:val="yellow"/>
              </w:rPr>
            </w:pPr>
          </w:p>
        </w:tc>
      </w:tr>
      <w:tr w:rsidR="006B560B" w:rsidRPr="003E1C2C" w14:paraId="31EAAFA4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380850CA" w14:textId="4D23007E" w:rsidR="006B560B" w:rsidRPr="003E1C2C" w:rsidRDefault="006B560B" w:rsidP="006B560B">
            <w:pPr>
              <w:spacing w:after="60"/>
              <w:rPr>
                <w:szCs w:val="18"/>
              </w:rPr>
            </w:pPr>
            <w:r w:rsidRPr="003E1C2C">
              <w:rPr>
                <w:szCs w:val="18"/>
              </w:rPr>
              <w:t>Record keeping</w:t>
            </w:r>
          </w:p>
        </w:tc>
        <w:tc>
          <w:tcPr>
            <w:tcW w:w="3115" w:type="pct"/>
            <w:shd w:val="clear" w:color="auto" w:fill="FFFFFF" w:themeFill="background1"/>
          </w:tcPr>
          <w:p w14:paraId="32102F13" w14:textId="77777777" w:rsidR="006B560B" w:rsidRPr="003E1C2C" w:rsidRDefault="006B560B" w:rsidP="006B560B">
            <w:pPr>
              <w:spacing w:after="60"/>
              <w:rPr>
                <w:szCs w:val="18"/>
                <w:highlight w:val="yellow"/>
              </w:rPr>
            </w:pPr>
          </w:p>
        </w:tc>
      </w:tr>
      <w:tr w:rsidR="006B560B" w:rsidRPr="003E1C2C" w14:paraId="50E91C7F" w14:textId="77777777" w:rsidTr="22264BE6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1360E1D9" w14:textId="1424797C" w:rsidR="006B560B" w:rsidRPr="003E1C2C" w:rsidRDefault="006B560B" w:rsidP="006B560B">
            <w:pPr>
              <w:spacing w:after="60"/>
              <w:rPr>
                <w:szCs w:val="18"/>
              </w:rPr>
            </w:pPr>
            <w:r w:rsidRPr="003E1C2C">
              <w:rPr>
                <w:szCs w:val="18"/>
              </w:rPr>
              <w:t>Key risks and mitigation strategies</w:t>
            </w:r>
          </w:p>
        </w:tc>
        <w:tc>
          <w:tcPr>
            <w:tcW w:w="3115" w:type="pct"/>
            <w:shd w:val="clear" w:color="auto" w:fill="FFFFFF" w:themeFill="background1"/>
          </w:tcPr>
          <w:p w14:paraId="06C50F50" w14:textId="77777777" w:rsidR="006B560B" w:rsidRPr="003E1C2C" w:rsidRDefault="006B560B" w:rsidP="006B560B">
            <w:pPr>
              <w:spacing w:after="60"/>
              <w:rPr>
                <w:szCs w:val="18"/>
              </w:rPr>
            </w:pPr>
          </w:p>
        </w:tc>
      </w:tr>
    </w:tbl>
    <w:p w14:paraId="34397481" w14:textId="788877E6" w:rsidR="00ED6112" w:rsidRPr="001F540B" w:rsidRDefault="00853F62" w:rsidP="00853F62">
      <w:pPr>
        <w:pStyle w:val="Heading1"/>
      </w:pPr>
      <w:r>
        <w:lastRenderedPageBreak/>
        <w:t>INTAKE</w:t>
      </w:r>
      <w:r w:rsidR="00ED6112" w:rsidRPr="001F540B">
        <w:t xml:space="preserve"> AND DISCHARGE MANAGEMENT PLAN </w:t>
      </w:r>
    </w:p>
    <w:p w14:paraId="3E462EF4" w14:textId="12C21462" w:rsidR="00ED6112" w:rsidRDefault="00483AD4" w:rsidP="3F7827D5">
      <w:pPr>
        <w:pStyle w:val="ListParagraph"/>
        <w:spacing w:before="0" w:after="120"/>
        <w:ind w:left="567" w:firstLine="0"/>
        <w:rPr>
          <w:lang w:eastAsia="en-AU"/>
        </w:rPr>
      </w:pPr>
      <w:r w:rsidRPr="74480967">
        <w:rPr>
          <w:lang w:eastAsia="en-AU"/>
        </w:rPr>
        <w:t>I</w:t>
      </w:r>
      <w:r w:rsidR="00ED6112" w:rsidRPr="74480967">
        <w:rPr>
          <w:lang w:eastAsia="en-AU"/>
        </w:rPr>
        <w:t xml:space="preserve">nsert </w:t>
      </w:r>
      <w:r w:rsidR="00B0622E" w:rsidRPr="74480967">
        <w:rPr>
          <w:lang w:eastAsia="en-AU"/>
        </w:rPr>
        <w:t>your</w:t>
      </w:r>
      <w:r w:rsidR="00ED6112" w:rsidRPr="74480967">
        <w:rPr>
          <w:lang w:eastAsia="en-AU"/>
        </w:rPr>
        <w:t xml:space="preserve"> plan </w:t>
      </w:r>
      <w:r w:rsidR="00B0622E" w:rsidRPr="74480967">
        <w:rPr>
          <w:lang w:eastAsia="en-AU"/>
        </w:rPr>
        <w:t xml:space="preserve">to </w:t>
      </w:r>
      <w:r w:rsidR="00ED6112" w:rsidRPr="74480967">
        <w:rPr>
          <w:lang w:eastAsia="en-AU"/>
        </w:rPr>
        <w:t>compl</w:t>
      </w:r>
      <w:r w:rsidR="003D2FC5" w:rsidRPr="74480967">
        <w:rPr>
          <w:lang w:eastAsia="en-AU"/>
        </w:rPr>
        <w:t>y</w:t>
      </w:r>
      <w:r w:rsidR="00ED6112" w:rsidRPr="74480967">
        <w:rPr>
          <w:lang w:eastAsia="en-AU"/>
        </w:rPr>
        <w:t xml:space="preserve"> with the minimum </w:t>
      </w:r>
      <w:r w:rsidR="00180E43" w:rsidRPr="74480967">
        <w:rPr>
          <w:lang w:eastAsia="en-AU"/>
        </w:rPr>
        <w:t xml:space="preserve">referral and discharge management </w:t>
      </w:r>
      <w:r w:rsidR="00ED6112" w:rsidRPr="74480967">
        <w:rPr>
          <w:lang w:eastAsia="en-AU"/>
        </w:rPr>
        <w:t xml:space="preserve">requirements set out </w:t>
      </w:r>
      <w:r w:rsidRPr="74480967">
        <w:rPr>
          <w:lang w:eastAsia="en-AU"/>
        </w:rPr>
        <w:t>in</w:t>
      </w:r>
      <w:r w:rsidR="000C53EE" w:rsidRPr="74480967">
        <w:rPr>
          <w:lang w:eastAsia="en-AU"/>
        </w:rPr>
        <w:t xml:space="preserve"> the </w:t>
      </w:r>
      <w:r w:rsidR="00637C01" w:rsidRPr="74480967">
        <w:rPr>
          <w:b/>
          <w:bCs/>
          <w:lang w:eastAsia="en-AU"/>
        </w:rPr>
        <w:t xml:space="preserve">Service Coordination </w:t>
      </w:r>
      <w:r w:rsidR="00590E82" w:rsidRPr="74480967">
        <w:rPr>
          <w:lang w:eastAsia="en-AU"/>
        </w:rPr>
        <w:t>Section 2 of the Schedule</w:t>
      </w:r>
      <w:r w:rsidR="00F6021F" w:rsidRPr="74480967">
        <w:rPr>
          <w:lang w:eastAsia="en-AU"/>
        </w:rPr>
        <w:t>.</w:t>
      </w:r>
    </w:p>
    <w:tbl>
      <w:tblPr>
        <w:tblStyle w:val="ScheduleStyleGuide"/>
        <w:tblW w:w="4732" w:type="pct"/>
        <w:tblInd w:w="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41"/>
        <w:gridCol w:w="6018"/>
      </w:tblGrid>
      <w:tr w:rsidR="00811356" w:rsidRPr="003E1C2C" w14:paraId="27B9BCE1" w14:textId="77777777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20E6EDC9" w14:textId="77777777" w:rsidR="00811356" w:rsidRDefault="00811356">
            <w:pPr>
              <w:spacing w:after="60"/>
              <w:rPr>
                <w:b/>
                <w:bCs/>
              </w:rPr>
            </w:pPr>
            <w:r w:rsidRPr="008D7E15">
              <w:rPr>
                <w:b/>
                <w:bCs/>
              </w:rPr>
              <w:t>Centralised system</w:t>
            </w:r>
          </w:p>
          <w:p w14:paraId="563CEB6B" w14:textId="77777777" w:rsidR="00811356" w:rsidRDefault="00811356">
            <w:pPr>
              <w:spacing w:after="60"/>
            </w:pPr>
            <w:r>
              <w:t>What is the s</w:t>
            </w:r>
            <w:r w:rsidRPr="008D7E15">
              <w:t>ingle consolidated and centralised system for recording and tracking all referrals from the date of referral to the date of discharge</w:t>
            </w:r>
            <w:r>
              <w:t xml:space="preserve"> that is used?</w:t>
            </w:r>
          </w:p>
          <w:p w14:paraId="7A2058EF" w14:textId="77777777" w:rsidR="00811356" w:rsidRPr="005C1CE7" w:rsidRDefault="00811356">
            <w:pPr>
              <w:spacing w:after="60"/>
            </w:pPr>
            <w:r>
              <w:t>How are new staff trained in the use of the centralised system</w:t>
            </w:r>
          </w:p>
        </w:tc>
        <w:tc>
          <w:tcPr>
            <w:tcW w:w="3115" w:type="pct"/>
            <w:shd w:val="clear" w:color="auto" w:fill="FFFFFF" w:themeFill="background1"/>
          </w:tcPr>
          <w:p w14:paraId="4600CCB3" w14:textId="77777777" w:rsidR="00811356" w:rsidRPr="003E1C2C" w:rsidRDefault="00811356">
            <w:pPr>
              <w:spacing w:after="60"/>
            </w:pPr>
          </w:p>
        </w:tc>
      </w:tr>
      <w:tr w:rsidR="00811356" w:rsidRPr="003E1C2C" w14:paraId="2903777F" w14:textId="77777777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1B8FD304" w14:textId="77777777" w:rsidR="00811356" w:rsidRPr="003E1C2C" w:rsidRDefault="00811356">
            <w:pPr>
              <w:spacing w:after="60"/>
            </w:pPr>
            <w:r>
              <w:t>Proper record keeping and data management?</w:t>
            </w:r>
          </w:p>
        </w:tc>
        <w:tc>
          <w:tcPr>
            <w:tcW w:w="3115" w:type="pct"/>
            <w:shd w:val="clear" w:color="auto" w:fill="FFFFFF" w:themeFill="background1"/>
          </w:tcPr>
          <w:p w14:paraId="779EFAAB" w14:textId="77777777" w:rsidR="00811356" w:rsidRPr="003E1C2C" w:rsidRDefault="00811356">
            <w:pPr>
              <w:spacing w:after="60"/>
            </w:pPr>
          </w:p>
        </w:tc>
      </w:tr>
      <w:tr w:rsidR="00811356" w:rsidRPr="003E1C2C" w14:paraId="5689ED36" w14:textId="77777777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050C02E8" w14:textId="77777777" w:rsidR="00811356" w:rsidRPr="003E1C2C" w:rsidRDefault="00811356">
            <w:pPr>
              <w:spacing w:after="60"/>
            </w:pPr>
            <w:r>
              <w:t>Monitoring of wait times</w:t>
            </w:r>
          </w:p>
        </w:tc>
        <w:tc>
          <w:tcPr>
            <w:tcW w:w="3115" w:type="pct"/>
            <w:shd w:val="clear" w:color="auto" w:fill="FFFFFF" w:themeFill="background1"/>
          </w:tcPr>
          <w:p w14:paraId="38D82180" w14:textId="77777777" w:rsidR="00811356" w:rsidRPr="003E1C2C" w:rsidRDefault="00811356">
            <w:pPr>
              <w:spacing w:after="60"/>
            </w:pPr>
          </w:p>
        </w:tc>
      </w:tr>
      <w:tr w:rsidR="00811356" w:rsidRPr="003E1C2C" w14:paraId="2FC36D03" w14:textId="77777777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045E15ED" w14:textId="77777777" w:rsidR="00811356" w:rsidRPr="008E09B0" w:rsidRDefault="00811356">
            <w:pPr>
              <w:spacing w:after="60"/>
            </w:pPr>
            <w:r>
              <w:t>Prioritisation</w:t>
            </w:r>
          </w:p>
        </w:tc>
        <w:tc>
          <w:tcPr>
            <w:tcW w:w="3115" w:type="pct"/>
            <w:shd w:val="clear" w:color="auto" w:fill="FFFFFF" w:themeFill="background1"/>
          </w:tcPr>
          <w:p w14:paraId="287BC864" w14:textId="77777777" w:rsidR="00811356" w:rsidRPr="003E1C2C" w:rsidRDefault="00811356">
            <w:pPr>
              <w:spacing w:after="60"/>
            </w:pPr>
          </w:p>
        </w:tc>
      </w:tr>
      <w:tr w:rsidR="00811356" w:rsidRPr="003E1C2C" w14:paraId="0DBD8C03" w14:textId="77777777">
        <w:trPr>
          <w:trHeight w:val="20"/>
        </w:trPr>
        <w:tc>
          <w:tcPr>
            <w:tcW w:w="1885" w:type="pct"/>
            <w:shd w:val="clear" w:color="auto" w:fill="D9D9D9" w:themeFill="background1" w:themeFillShade="D9"/>
          </w:tcPr>
          <w:p w14:paraId="7739C6E8" w14:textId="77777777" w:rsidR="00811356" w:rsidRPr="003E1C2C" w:rsidRDefault="00811356">
            <w:pPr>
              <w:spacing w:after="60"/>
            </w:pPr>
            <w:r>
              <w:t>Discharge</w:t>
            </w:r>
          </w:p>
        </w:tc>
        <w:tc>
          <w:tcPr>
            <w:tcW w:w="3115" w:type="pct"/>
            <w:shd w:val="clear" w:color="auto" w:fill="FFFFFF" w:themeFill="background1"/>
          </w:tcPr>
          <w:p w14:paraId="7E90A2AC" w14:textId="77777777" w:rsidR="00811356" w:rsidRPr="003E1C2C" w:rsidRDefault="00811356">
            <w:pPr>
              <w:spacing w:after="60"/>
            </w:pPr>
          </w:p>
        </w:tc>
      </w:tr>
    </w:tbl>
    <w:p w14:paraId="2E1DB255" w14:textId="77777777" w:rsidR="00811356" w:rsidRPr="00D40CEF" w:rsidRDefault="00811356" w:rsidP="3F7827D5">
      <w:pPr>
        <w:pStyle w:val="ListParagraph"/>
        <w:spacing w:before="0" w:after="120"/>
        <w:ind w:left="567" w:firstLine="0"/>
        <w:rPr>
          <w:lang w:eastAsia="en-AU"/>
        </w:rPr>
      </w:pPr>
    </w:p>
    <w:p w14:paraId="25842D38" w14:textId="77777777" w:rsidR="00ED6112" w:rsidRDefault="00ED6112" w:rsidP="00853F62">
      <w:pPr>
        <w:pStyle w:val="Heading1"/>
      </w:pPr>
      <w:r w:rsidRPr="001F540B">
        <w:t>ACTIVITY PLAN</w:t>
      </w:r>
    </w:p>
    <w:p w14:paraId="273B75C4" w14:textId="7B523BE3" w:rsidR="00ED6112" w:rsidRPr="003E1C2C" w:rsidRDefault="00EF321B" w:rsidP="007E77E7">
      <w:pPr>
        <w:pStyle w:val="ListParagraph"/>
        <w:spacing w:before="0" w:after="120"/>
        <w:ind w:left="567" w:firstLine="0"/>
        <w:rPr>
          <w:highlight w:val="yellow"/>
          <w:lang w:eastAsia="en-AU"/>
        </w:rPr>
      </w:pPr>
      <w:r w:rsidRPr="3F7827D5">
        <w:rPr>
          <w:lang w:eastAsia="en-AU"/>
        </w:rPr>
        <w:t>I</w:t>
      </w:r>
      <w:r w:rsidR="00ED6112" w:rsidRPr="3F7827D5">
        <w:rPr>
          <w:lang w:eastAsia="en-AU"/>
        </w:rPr>
        <w:t xml:space="preserve">nsert </w:t>
      </w:r>
      <w:r w:rsidR="00AD7FA6" w:rsidRPr="3F7827D5">
        <w:rPr>
          <w:lang w:eastAsia="en-AU"/>
        </w:rPr>
        <w:t>your</w:t>
      </w:r>
      <w:r w:rsidR="004D6913" w:rsidRPr="3F7827D5">
        <w:rPr>
          <w:lang w:eastAsia="en-AU"/>
        </w:rPr>
        <w:t xml:space="preserve"> </w:t>
      </w:r>
      <w:r w:rsidR="00ED6112" w:rsidRPr="3F7827D5">
        <w:rPr>
          <w:lang w:eastAsia="en-AU"/>
        </w:rPr>
        <w:t xml:space="preserve">plan </w:t>
      </w:r>
      <w:r w:rsidR="00B70710" w:rsidRPr="3F7827D5">
        <w:rPr>
          <w:lang w:eastAsia="en-AU"/>
        </w:rPr>
        <w:t xml:space="preserve">for service delivery </w:t>
      </w:r>
      <w:r w:rsidR="00ED6112" w:rsidRPr="3F7827D5">
        <w:rPr>
          <w:lang w:eastAsia="en-AU"/>
        </w:rPr>
        <w:t>setting out activities, inputs and outputs</w:t>
      </w:r>
      <w:r w:rsidR="003B1D00" w:rsidRPr="3F7827D5">
        <w:rPr>
          <w:lang w:eastAsia="en-AU"/>
        </w:rPr>
        <w:t>;</w:t>
      </w:r>
      <w:r w:rsidR="00ED6112" w:rsidRPr="3F7827D5">
        <w:rPr>
          <w:lang w:eastAsia="en-AU"/>
        </w:rPr>
        <w:t xml:space="preserve"> including timing </w:t>
      </w:r>
      <w:r w:rsidR="00F04AAB" w:rsidRPr="3F7827D5">
        <w:rPr>
          <w:lang w:eastAsia="en-AU"/>
        </w:rPr>
        <w:t xml:space="preserve">for these </w:t>
      </w:r>
      <w:r w:rsidR="00D11023" w:rsidRPr="3F7827D5">
        <w:rPr>
          <w:lang w:eastAsia="en-AU"/>
        </w:rPr>
        <w:t>for</w:t>
      </w:r>
      <w:r w:rsidR="00F04AAB" w:rsidRPr="3F7827D5">
        <w:rPr>
          <w:lang w:eastAsia="en-AU"/>
        </w:rPr>
        <w:t xml:space="preserve"> </w:t>
      </w:r>
      <w:r w:rsidR="00ED6112" w:rsidRPr="3F7827D5">
        <w:rPr>
          <w:lang w:eastAsia="en-AU"/>
        </w:rPr>
        <w:t xml:space="preserve">the </w:t>
      </w:r>
      <w:r w:rsidR="00D11023" w:rsidRPr="3F7827D5">
        <w:rPr>
          <w:lang w:eastAsia="en-AU"/>
        </w:rPr>
        <w:t xml:space="preserve">duration of the </w:t>
      </w:r>
      <w:r w:rsidR="00ED6112" w:rsidRPr="3F7827D5">
        <w:rPr>
          <w:lang w:eastAsia="en-AU"/>
        </w:rPr>
        <w:t xml:space="preserve">agreement term. </w:t>
      </w:r>
      <w:r w:rsidR="007255E8">
        <w:rPr>
          <w:lang w:eastAsia="en-AU"/>
        </w:rPr>
        <w:t xml:space="preserve"> </w:t>
      </w:r>
      <w:r w:rsidR="00ED6112" w:rsidRPr="74480967">
        <w:rPr>
          <w:lang w:eastAsia="en-AU"/>
        </w:rPr>
        <w:t xml:space="preserve">This </w:t>
      </w:r>
      <w:r w:rsidR="007255E8" w:rsidRPr="74480967">
        <w:rPr>
          <w:lang w:eastAsia="en-AU"/>
        </w:rPr>
        <w:t xml:space="preserve">must </w:t>
      </w:r>
      <w:r w:rsidR="00ED6112" w:rsidRPr="74480967">
        <w:rPr>
          <w:lang w:eastAsia="en-AU"/>
        </w:rPr>
        <w:t xml:space="preserve">include: </w:t>
      </w:r>
    </w:p>
    <w:tbl>
      <w:tblPr>
        <w:tblStyle w:val="ScheduleStyleGuide"/>
        <w:tblW w:w="4726" w:type="pct"/>
        <w:tblInd w:w="5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621"/>
        <w:gridCol w:w="6026"/>
      </w:tblGrid>
      <w:tr w:rsidR="00E36669" w:rsidRPr="00C610E8" w14:paraId="788AFA09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4024AF99" w14:textId="77777777" w:rsidR="00E36669" w:rsidRDefault="00E36669" w:rsidP="00E36669">
            <w:pPr>
              <w:rPr>
                <w:lang w:eastAsia="en-AU"/>
              </w:rPr>
            </w:pPr>
            <w:r w:rsidRPr="003E1C2C">
              <w:rPr>
                <w:b/>
                <w:lang w:eastAsia="en-AU"/>
              </w:rPr>
              <w:t>Establishment</w:t>
            </w:r>
            <w:r w:rsidRPr="003E1C2C">
              <w:rPr>
                <w:lang w:eastAsia="en-AU"/>
              </w:rPr>
              <w:t xml:space="preserve"> - activities required for program implementation including management process, prioritisation and principles</w:t>
            </w:r>
            <w:r>
              <w:rPr>
                <w:lang w:eastAsia="en-AU"/>
              </w:rPr>
              <w:t xml:space="preserve">.  </w:t>
            </w:r>
          </w:p>
          <w:p w14:paraId="50F5B627" w14:textId="5A716A61" w:rsidR="00E36669" w:rsidRPr="003E1C2C" w:rsidRDefault="00E36669" w:rsidP="00E36669">
            <w:pPr>
              <w:spacing w:after="60"/>
              <w:rPr>
                <w:b/>
                <w:lang w:eastAsia="en-AU"/>
              </w:rPr>
            </w:pPr>
            <w:r>
              <w:br/>
            </w:r>
            <w:r w:rsidRPr="0058618E">
              <w:rPr>
                <w:i/>
                <w:iCs/>
                <w:lang w:eastAsia="en-AU"/>
              </w:rPr>
              <w:t xml:space="preserve">Do not complete </w:t>
            </w:r>
            <w:r w:rsidRPr="3F7827D5">
              <w:rPr>
                <w:i/>
                <w:iCs/>
                <w:lang w:eastAsia="en-AU"/>
              </w:rPr>
              <w:t xml:space="preserve">this section </w:t>
            </w:r>
            <w:r w:rsidRPr="0058618E">
              <w:rPr>
                <w:i/>
                <w:iCs/>
                <w:lang w:eastAsia="en-AU"/>
              </w:rPr>
              <w:t xml:space="preserve">if </w:t>
            </w:r>
            <w:r w:rsidRPr="3F7827D5">
              <w:rPr>
                <w:i/>
                <w:iCs/>
                <w:lang w:eastAsia="en-AU"/>
              </w:rPr>
              <w:t xml:space="preserve">the </w:t>
            </w:r>
            <w:r w:rsidRPr="0058618E">
              <w:rPr>
                <w:i/>
                <w:iCs/>
                <w:lang w:eastAsia="en-AU"/>
              </w:rPr>
              <w:t>program is already established.</w:t>
            </w:r>
          </w:p>
        </w:tc>
        <w:tc>
          <w:tcPr>
            <w:tcW w:w="3123" w:type="pct"/>
          </w:tcPr>
          <w:p w14:paraId="7D59C943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E36669" w:rsidRPr="00C610E8" w14:paraId="12E4412E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11105E75" w14:textId="58824DEA" w:rsidR="00E36669" w:rsidRPr="003E1C2C" w:rsidRDefault="52DCD17D" w:rsidP="786DF74C">
            <w:pPr>
              <w:spacing w:after="60"/>
              <w:rPr>
                <w:lang w:eastAsia="en-AU"/>
              </w:rPr>
            </w:pPr>
            <w:r w:rsidRPr="22264BE6">
              <w:rPr>
                <w:b/>
                <w:bCs/>
                <w:lang w:eastAsia="en-AU"/>
              </w:rPr>
              <w:t>Model of Care</w:t>
            </w:r>
            <w:r w:rsidRPr="22264BE6">
              <w:rPr>
                <w:lang w:eastAsia="en-AU"/>
              </w:rPr>
              <w:t xml:space="preserve"> or a description of your plan for developing your Model of Care</w:t>
            </w:r>
            <w:r w:rsidR="48B4FF71" w:rsidRPr="22264BE6">
              <w:rPr>
                <w:lang w:eastAsia="en-AU"/>
              </w:rPr>
              <w:t xml:space="preserve">, </w:t>
            </w:r>
            <w:r w:rsidR="3E3A1A77" w:rsidRPr="22264BE6">
              <w:rPr>
                <w:lang w:eastAsia="en-AU"/>
              </w:rPr>
              <w:t>or</w:t>
            </w:r>
            <w:r w:rsidR="1F2A49BA" w:rsidRPr="22264BE6">
              <w:rPr>
                <w:lang w:eastAsia="en-AU"/>
              </w:rPr>
              <w:t xml:space="preserve"> where relevant alignment to endorsed model of care.</w:t>
            </w:r>
          </w:p>
        </w:tc>
        <w:tc>
          <w:tcPr>
            <w:tcW w:w="3123" w:type="pct"/>
          </w:tcPr>
          <w:p w14:paraId="3C047AB5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E36669" w:rsidRPr="00C610E8" w14:paraId="1DFDA069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5973E9CE" w14:textId="3993C677" w:rsidR="00E36669" w:rsidRPr="003E1C2C" w:rsidRDefault="00E36669" w:rsidP="00E36669">
            <w:pPr>
              <w:spacing w:after="60"/>
            </w:pPr>
            <w:r w:rsidRPr="3F7827D5">
              <w:rPr>
                <w:b/>
                <w:bCs/>
                <w:lang w:eastAsia="en-AU"/>
              </w:rPr>
              <w:t>Staffing</w:t>
            </w:r>
            <w:r w:rsidRPr="3F7827D5">
              <w:rPr>
                <w:lang w:eastAsia="en-AU"/>
              </w:rPr>
              <w:t xml:space="preserve"> - including management of vacancies, recruitment, induction, supervision, training, access to back fill.</w:t>
            </w:r>
          </w:p>
        </w:tc>
        <w:tc>
          <w:tcPr>
            <w:tcW w:w="3123" w:type="pct"/>
          </w:tcPr>
          <w:p w14:paraId="4EDD61CC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E36669" w:rsidRPr="00C610E8" w14:paraId="7B390047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4598EB7B" w14:textId="36BBA1E4" w:rsidR="00E36669" w:rsidRPr="3F7827D5" w:rsidRDefault="5A60EB83" w:rsidP="00E36669">
            <w:pPr>
              <w:spacing w:after="60"/>
              <w:rPr>
                <w:b/>
                <w:bCs/>
                <w:lang w:eastAsia="en-AU"/>
              </w:rPr>
            </w:pPr>
            <w:r w:rsidRPr="12F83018">
              <w:rPr>
                <w:b/>
                <w:bCs/>
                <w:lang w:eastAsia="en-AU"/>
              </w:rPr>
              <w:t>Cultural</w:t>
            </w:r>
            <w:r w:rsidR="5A8CE85A" w:rsidRPr="12F83018">
              <w:rPr>
                <w:b/>
                <w:bCs/>
                <w:lang w:eastAsia="en-AU"/>
              </w:rPr>
              <w:t xml:space="preserve">ly </w:t>
            </w:r>
            <w:r w:rsidR="4429365F" w:rsidRPr="31D43119">
              <w:rPr>
                <w:b/>
                <w:bCs/>
                <w:lang w:eastAsia="en-AU"/>
              </w:rPr>
              <w:t>and Community</w:t>
            </w:r>
            <w:r w:rsidR="0C43514F" w:rsidRPr="31D43119">
              <w:rPr>
                <w:b/>
                <w:bCs/>
                <w:lang w:eastAsia="en-AU"/>
              </w:rPr>
              <w:t xml:space="preserve"> </w:t>
            </w:r>
            <w:r w:rsidR="5A8CE85A" w:rsidRPr="12F83018">
              <w:rPr>
                <w:b/>
                <w:bCs/>
                <w:lang w:eastAsia="en-AU"/>
              </w:rPr>
              <w:t>Connected</w:t>
            </w:r>
            <w:r w:rsidR="10D834BB" w:rsidRPr="22264BE6">
              <w:rPr>
                <w:b/>
                <w:bCs/>
                <w:lang w:eastAsia="en-AU"/>
              </w:rPr>
              <w:t xml:space="preserve"> – </w:t>
            </w:r>
            <w:r w:rsidR="003A0B53" w:rsidRPr="003A0B53">
              <w:rPr>
                <w:lang w:eastAsia="en-AU"/>
              </w:rPr>
              <w:t>how</w:t>
            </w:r>
            <w:r w:rsidR="003A0B53">
              <w:rPr>
                <w:b/>
                <w:bCs/>
                <w:lang w:eastAsia="en-AU"/>
              </w:rPr>
              <w:t xml:space="preserve"> </w:t>
            </w:r>
            <w:r w:rsidR="10D834BB" w:rsidRPr="22264BE6">
              <w:rPr>
                <w:lang w:eastAsia="en-AU"/>
              </w:rPr>
              <w:t xml:space="preserve">activities </w:t>
            </w:r>
            <w:r w:rsidR="67FA6801" w:rsidRPr="31D43119">
              <w:rPr>
                <w:lang w:eastAsia="en-AU"/>
              </w:rPr>
              <w:t xml:space="preserve">and services delivered </w:t>
            </w:r>
            <w:r w:rsidR="2D05E397" w:rsidRPr="31D43119">
              <w:rPr>
                <w:lang w:eastAsia="en-AU"/>
              </w:rPr>
              <w:t xml:space="preserve">strengthen </w:t>
            </w:r>
            <w:r w:rsidR="67FA6801" w:rsidRPr="31D43119">
              <w:rPr>
                <w:lang w:eastAsia="en-AU"/>
              </w:rPr>
              <w:t xml:space="preserve"> </w:t>
            </w:r>
            <w:r w:rsidR="6193D19D" w:rsidRPr="31D43119">
              <w:rPr>
                <w:lang w:eastAsia="en-AU"/>
              </w:rPr>
              <w:t xml:space="preserve">culturally strong </w:t>
            </w:r>
            <w:r w:rsidR="0BD4240E" w:rsidRPr="31D43119">
              <w:rPr>
                <w:lang w:eastAsia="en-AU"/>
              </w:rPr>
              <w:t xml:space="preserve">and </w:t>
            </w:r>
            <w:r w:rsidR="6193D19D" w:rsidRPr="31D43119">
              <w:rPr>
                <w:lang w:eastAsia="en-AU"/>
              </w:rPr>
              <w:t xml:space="preserve">connected </w:t>
            </w:r>
            <w:r w:rsidR="6E60FE65" w:rsidRPr="31D43119">
              <w:rPr>
                <w:lang w:eastAsia="en-AU"/>
              </w:rPr>
              <w:t>communities</w:t>
            </w:r>
            <w:r w:rsidR="007146B1">
              <w:rPr>
                <w:lang w:eastAsia="en-AU"/>
              </w:rPr>
              <w:t>.</w:t>
            </w:r>
          </w:p>
        </w:tc>
        <w:tc>
          <w:tcPr>
            <w:tcW w:w="3123" w:type="pct"/>
          </w:tcPr>
          <w:p w14:paraId="168EB16A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E36669" w:rsidRPr="00C610E8" w14:paraId="4DDF665E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3C7CB507" w14:textId="4736A058" w:rsidR="00E36669" w:rsidRDefault="52DCD17D" w:rsidP="00E36669">
            <w:pPr>
              <w:rPr>
                <w:lang w:eastAsia="en-AU"/>
              </w:rPr>
            </w:pPr>
            <w:r w:rsidRPr="22264BE6">
              <w:rPr>
                <w:b/>
                <w:bCs/>
                <w:lang w:eastAsia="en-AU"/>
              </w:rPr>
              <w:t>Implementation</w:t>
            </w:r>
            <w:r w:rsidRPr="22264BE6">
              <w:rPr>
                <w:lang w:eastAsia="en-AU"/>
              </w:rPr>
              <w:t xml:space="preserve"> - activities to ensure all areas of the Services are implemented and the aims of the Services addressed.  Please include timeframes for activity</w:t>
            </w:r>
            <w:r w:rsidR="313E5CC8" w:rsidRPr="22264BE6">
              <w:rPr>
                <w:lang w:eastAsia="en-AU"/>
              </w:rPr>
              <w:t xml:space="preserve"> completion</w:t>
            </w:r>
            <w:r w:rsidRPr="22264BE6">
              <w:rPr>
                <w:lang w:eastAsia="en-AU"/>
              </w:rPr>
              <w:t xml:space="preserve"> and key responsibilities. </w:t>
            </w:r>
            <w:r w:rsidR="2C7FC0BE" w:rsidRPr="22264BE6">
              <w:rPr>
                <w:lang w:eastAsia="en-AU"/>
              </w:rPr>
              <w:t>Including</w:t>
            </w:r>
            <w:r w:rsidR="5FF9AEB8" w:rsidRPr="22264BE6">
              <w:rPr>
                <w:lang w:eastAsia="en-AU"/>
              </w:rPr>
              <w:t>:</w:t>
            </w:r>
            <w:r w:rsidR="2C7FC0BE" w:rsidRPr="22264BE6">
              <w:rPr>
                <w:lang w:eastAsia="en-AU"/>
              </w:rPr>
              <w:t xml:space="preserve"> recruitment timelines, </w:t>
            </w:r>
            <w:r w:rsidR="3C49BC40" w:rsidRPr="22264BE6">
              <w:rPr>
                <w:lang w:eastAsia="en-AU"/>
              </w:rPr>
              <w:t xml:space="preserve">staff induction, </w:t>
            </w:r>
            <w:r w:rsidR="2C7FC0BE" w:rsidRPr="22264BE6">
              <w:rPr>
                <w:lang w:eastAsia="en-AU"/>
              </w:rPr>
              <w:t>program set up</w:t>
            </w:r>
            <w:r w:rsidR="16D33B42" w:rsidRPr="22264BE6">
              <w:rPr>
                <w:lang w:eastAsia="en-AU"/>
              </w:rPr>
              <w:t xml:space="preserve">, reporting platforms </w:t>
            </w:r>
            <w:r w:rsidR="16D33B42" w:rsidRPr="22264BE6">
              <w:rPr>
                <w:lang w:eastAsia="en-AU"/>
              </w:rPr>
              <w:lastRenderedPageBreak/>
              <w:t>developed/identified</w:t>
            </w:r>
            <w:r w:rsidR="2C7FC0BE" w:rsidRPr="22264BE6">
              <w:rPr>
                <w:lang w:eastAsia="en-AU"/>
              </w:rPr>
              <w:t xml:space="preserve"> and key milestone dates for Implementation</w:t>
            </w:r>
          </w:p>
          <w:p w14:paraId="17399075" w14:textId="77777777" w:rsidR="00E36669" w:rsidRDefault="00E36669" w:rsidP="00E36669">
            <w:pPr>
              <w:rPr>
                <w:lang w:eastAsia="en-AU"/>
              </w:rPr>
            </w:pPr>
          </w:p>
          <w:p w14:paraId="17A51A06" w14:textId="123AF692" w:rsidR="00E36669" w:rsidRPr="0058618E" w:rsidRDefault="30A472C0" w:rsidP="22264BE6">
            <w:pPr>
              <w:rPr>
                <w:i/>
                <w:iCs/>
                <w:lang w:eastAsia="en-AU"/>
              </w:rPr>
            </w:pPr>
            <w:r w:rsidRPr="22264BE6">
              <w:rPr>
                <w:i/>
                <w:iCs/>
                <w:lang w:eastAsia="en-AU"/>
              </w:rPr>
              <w:t xml:space="preserve">Do not complete if </w:t>
            </w:r>
            <w:r w:rsidR="6D36BFF8" w:rsidRPr="22264BE6">
              <w:rPr>
                <w:i/>
                <w:iCs/>
                <w:lang w:eastAsia="en-AU"/>
              </w:rPr>
              <w:t xml:space="preserve">the </w:t>
            </w:r>
            <w:r w:rsidRPr="22264BE6">
              <w:rPr>
                <w:i/>
                <w:iCs/>
                <w:lang w:eastAsia="en-AU"/>
              </w:rPr>
              <w:t xml:space="preserve">program is already </w:t>
            </w:r>
            <w:r w:rsidR="4B0BAB7F" w:rsidRPr="22264BE6">
              <w:rPr>
                <w:i/>
                <w:iCs/>
                <w:lang w:eastAsia="en-AU"/>
              </w:rPr>
              <w:t>e</w:t>
            </w:r>
            <w:r w:rsidR="4FEF883C" w:rsidRPr="22264BE6">
              <w:rPr>
                <w:i/>
                <w:iCs/>
                <w:lang w:eastAsia="en-AU"/>
              </w:rPr>
              <w:t>stablished, this is only for new programs or services</w:t>
            </w:r>
            <w:r w:rsidR="4FDBCC13" w:rsidRPr="22264BE6">
              <w:rPr>
                <w:i/>
                <w:iCs/>
                <w:lang w:eastAsia="en-AU"/>
              </w:rPr>
              <w:t>.</w:t>
            </w:r>
          </w:p>
        </w:tc>
        <w:tc>
          <w:tcPr>
            <w:tcW w:w="3123" w:type="pct"/>
          </w:tcPr>
          <w:p w14:paraId="33E406A3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E36669" w:rsidRPr="00C610E8" w14:paraId="1223B858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7C0EC108" w14:textId="77777777" w:rsidR="00E36669" w:rsidRDefault="00E36669" w:rsidP="00E36669">
            <w:pPr>
              <w:spacing w:after="60"/>
              <w:rPr>
                <w:lang w:eastAsia="en-AU"/>
              </w:rPr>
            </w:pPr>
            <w:r w:rsidRPr="003E1C2C">
              <w:rPr>
                <w:b/>
                <w:lang w:eastAsia="en-AU"/>
              </w:rPr>
              <w:t>Ongoing Review and Development</w:t>
            </w:r>
            <w:r w:rsidRPr="003E1C2C">
              <w:rPr>
                <w:lang w:eastAsia="en-AU"/>
              </w:rPr>
              <w:t xml:space="preserve"> - activities which support the ongoing review and development of the Services</w:t>
            </w:r>
            <w:r>
              <w:rPr>
                <w:lang w:eastAsia="en-AU"/>
              </w:rPr>
              <w:t>.</w:t>
            </w:r>
          </w:p>
          <w:p w14:paraId="3F2C341E" w14:textId="77777777" w:rsidR="00366989" w:rsidRDefault="00366989" w:rsidP="00E36669">
            <w:pPr>
              <w:spacing w:after="60"/>
              <w:rPr>
                <w:lang w:eastAsia="en-AU"/>
              </w:rPr>
            </w:pPr>
          </w:p>
          <w:p w14:paraId="01769CCF" w14:textId="2753D141" w:rsidR="0010302D" w:rsidRPr="003E1C2C" w:rsidRDefault="00622B97" w:rsidP="00E36669">
            <w:pPr>
              <w:spacing w:after="60"/>
              <w:rPr>
                <w:lang w:eastAsia="en-AU"/>
              </w:rPr>
            </w:pPr>
            <w:r>
              <w:rPr>
                <w:lang w:eastAsia="en-AU"/>
              </w:rPr>
              <w:t>Include the i</w:t>
            </w:r>
            <w:r w:rsidR="0010302D">
              <w:rPr>
                <w:lang w:eastAsia="en-AU"/>
              </w:rPr>
              <w:t>dentification of possible risks and management strategies in place</w:t>
            </w:r>
            <w:r>
              <w:rPr>
                <w:lang w:eastAsia="en-AU"/>
              </w:rPr>
              <w:t xml:space="preserve"> if these arise. </w:t>
            </w:r>
          </w:p>
        </w:tc>
        <w:tc>
          <w:tcPr>
            <w:tcW w:w="3123" w:type="pct"/>
          </w:tcPr>
          <w:p w14:paraId="3E6A614E" w14:textId="77777777" w:rsidR="00E36669" w:rsidRPr="00987415" w:rsidRDefault="00E36669" w:rsidP="00E36669">
            <w:pPr>
              <w:spacing w:after="60"/>
              <w:rPr>
                <w:sz w:val="18"/>
                <w:szCs w:val="18"/>
              </w:rPr>
            </w:pPr>
          </w:p>
        </w:tc>
      </w:tr>
      <w:tr w:rsidR="00306380" w:rsidRPr="00C610E8" w14:paraId="45A1889A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7F63C016" w14:textId="507028F0" w:rsidR="00306380" w:rsidRPr="003E1C2C" w:rsidRDefault="00306380" w:rsidP="00306380">
            <w:pPr>
              <w:spacing w:after="60"/>
              <w:rPr>
                <w:lang w:eastAsia="en-AU"/>
              </w:rPr>
            </w:pPr>
            <w:r w:rsidRPr="003E1C2C">
              <w:rPr>
                <w:b/>
                <w:lang w:eastAsia="en-AU"/>
              </w:rPr>
              <w:t>Community Requirements</w:t>
            </w:r>
            <w:r w:rsidRPr="003E1C2C">
              <w:rPr>
                <w:lang w:eastAsia="en-AU"/>
              </w:rPr>
              <w:t xml:space="preserve"> - activities which are specific to your community’s needs including service system requirements</w:t>
            </w:r>
            <w:r>
              <w:rPr>
                <w:lang w:eastAsia="en-AU"/>
              </w:rPr>
              <w:t>.</w:t>
            </w:r>
          </w:p>
        </w:tc>
        <w:tc>
          <w:tcPr>
            <w:tcW w:w="3123" w:type="pct"/>
          </w:tcPr>
          <w:p w14:paraId="30CD0E12" w14:textId="77777777" w:rsidR="00306380" w:rsidRPr="00987415" w:rsidRDefault="00306380" w:rsidP="00306380">
            <w:pPr>
              <w:spacing w:after="60"/>
              <w:rPr>
                <w:sz w:val="18"/>
                <w:szCs w:val="18"/>
              </w:rPr>
            </w:pPr>
          </w:p>
        </w:tc>
      </w:tr>
      <w:tr w:rsidR="00306380" w:rsidRPr="00C610E8" w14:paraId="6C9869BE" w14:textId="77777777" w:rsidTr="22264BE6">
        <w:trPr>
          <w:trHeight w:val="20"/>
        </w:trPr>
        <w:tc>
          <w:tcPr>
            <w:tcW w:w="1877" w:type="pct"/>
            <w:shd w:val="clear" w:color="auto" w:fill="D9D9D9" w:themeFill="background1" w:themeFillShade="D9"/>
          </w:tcPr>
          <w:p w14:paraId="61026166" w14:textId="084794A4" w:rsidR="00306380" w:rsidRPr="003E1C2C" w:rsidRDefault="00306380" w:rsidP="00306380">
            <w:pPr>
              <w:spacing w:after="60"/>
              <w:rPr>
                <w:lang w:eastAsia="en-AU"/>
              </w:rPr>
            </w:pPr>
            <w:r w:rsidRPr="3F7827D5">
              <w:rPr>
                <w:b/>
                <w:bCs/>
                <w:lang w:eastAsia="en-AU"/>
              </w:rPr>
              <w:t>Reporting</w:t>
            </w:r>
            <w:r w:rsidRPr="3F7827D5">
              <w:rPr>
                <w:lang w:eastAsia="en-AU"/>
              </w:rPr>
              <w:t xml:space="preserve"> - activities which will support the reporting requirements including monthly verbal conversations, quarterly performance reporting and case studies.</w:t>
            </w:r>
          </w:p>
        </w:tc>
        <w:tc>
          <w:tcPr>
            <w:tcW w:w="3123" w:type="pct"/>
          </w:tcPr>
          <w:p w14:paraId="335F5DA6" w14:textId="77777777" w:rsidR="00306380" w:rsidRPr="00987415" w:rsidRDefault="00306380" w:rsidP="00306380">
            <w:pPr>
              <w:spacing w:after="60"/>
              <w:rPr>
                <w:sz w:val="18"/>
                <w:szCs w:val="18"/>
              </w:rPr>
            </w:pPr>
          </w:p>
        </w:tc>
      </w:tr>
    </w:tbl>
    <w:p w14:paraId="46A479C8" w14:textId="77777777" w:rsidR="000E024D" w:rsidRPr="000E024D" w:rsidRDefault="000E024D" w:rsidP="000C2CD5">
      <w:pPr>
        <w:rPr>
          <w:i/>
          <w:lang w:eastAsia="en-AU"/>
        </w:rPr>
      </w:pPr>
    </w:p>
    <w:sectPr w:rsidR="000E024D" w:rsidRPr="000E024D" w:rsidSect="000C2CD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991" w:bottom="1418" w:left="709" w:header="708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C3A3B" w14:textId="77777777" w:rsidR="0098237F" w:rsidRDefault="0098237F" w:rsidP="00ED6112">
      <w:pPr>
        <w:spacing w:after="0"/>
      </w:pPr>
      <w:r>
        <w:separator/>
      </w:r>
    </w:p>
  </w:endnote>
  <w:endnote w:type="continuationSeparator" w:id="0">
    <w:p w14:paraId="3DA156BB" w14:textId="77777777" w:rsidR="0098237F" w:rsidRDefault="0098237F" w:rsidP="00ED6112">
      <w:pPr>
        <w:spacing w:after="0"/>
      </w:pPr>
      <w:r>
        <w:continuationSeparator/>
      </w:r>
    </w:p>
  </w:endnote>
  <w:endnote w:type="continuationNotice" w:id="1">
    <w:p w14:paraId="30B5EFBA" w14:textId="77777777" w:rsidR="0098237F" w:rsidRDefault="009823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F906" w14:textId="19F3F3CF" w:rsidR="000105B7" w:rsidRDefault="000105B7" w:rsidP="00306380">
    <w:pPr>
      <w:pStyle w:val="Footer"/>
      <w:pBdr>
        <w:top w:val="dotted" w:sz="4" w:space="1" w:color="auto"/>
      </w:pBdr>
      <w:tabs>
        <w:tab w:val="clear" w:pos="9026"/>
        <w:tab w:val="right" w:pos="10206"/>
      </w:tabs>
      <w:jc w:val="center"/>
      <w:rPr>
        <w:b/>
        <w:sz w:val="16"/>
        <w:szCs w:val="16"/>
        <w:lang w:val="en-US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2"/>
      <w:gridCol w:w="2041"/>
      <w:gridCol w:w="2041"/>
      <w:gridCol w:w="2041"/>
      <w:gridCol w:w="2041"/>
    </w:tblGrid>
    <w:tr w:rsidR="000105B7" w:rsidRPr="001643CD" w14:paraId="076B978B" w14:textId="77777777" w:rsidTr="005B1E44">
      <w:trPr>
        <w:trHeight w:val="139"/>
      </w:trPr>
      <w:tc>
        <w:tcPr>
          <w:tcW w:w="1000" w:type="pct"/>
        </w:tcPr>
        <w:p w14:paraId="5FC01B77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45A15110" wp14:editId="58AFBB09">
                <wp:extent cx="853442" cy="214701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2" cy="214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67EA9E96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68A73B82" wp14:editId="72A2D200">
                <wp:extent cx="1008779" cy="252985"/>
                <wp:effectExtent l="0" t="0" r="127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779" cy="25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2ED2D216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6B5F39CA" wp14:editId="3F38FAE3">
                <wp:extent cx="822962" cy="207034"/>
                <wp:effectExtent l="0" t="0" r="0" b="2540"/>
                <wp:docPr id="3" name="Picture 3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2" cy="2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68D2578D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07FD9DBA" wp14:editId="27989215">
                <wp:extent cx="731521" cy="183453"/>
                <wp:effectExtent l="0" t="0" r="0" b="7620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1" cy="18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6875B9F3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2328FB3C" wp14:editId="763AEAD6">
                <wp:extent cx="914402" cy="230037"/>
                <wp:effectExtent l="0" t="0" r="0" b="0"/>
                <wp:docPr id="5" name="Picture 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230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F35C33" w14:textId="570546AD" w:rsidR="00ED6112" w:rsidRDefault="00F44E40" w:rsidP="00306380">
    <w:pPr>
      <w:pStyle w:val="Footer"/>
      <w:pBdr>
        <w:top w:val="dotted" w:sz="4" w:space="1" w:color="auto"/>
      </w:pBdr>
      <w:tabs>
        <w:tab w:val="clear" w:pos="9026"/>
        <w:tab w:val="right" w:pos="10206"/>
      </w:tabs>
      <w:jc w:val="center"/>
      <w:rPr>
        <w:bCs/>
        <w:sz w:val="16"/>
        <w:szCs w:val="16"/>
      </w:rPr>
    </w:pPr>
    <w:r>
      <w:rPr>
        <w:b/>
        <w:sz w:val="16"/>
        <w:szCs w:val="16"/>
        <w:lang w:val="en-US"/>
      </w:rPr>
      <w:t>Attachment</w:t>
    </w:r>
    <w:r w:rsidR="00ED6112" w:rsidRPr="007634A5">
      <w:rPr>
        <w:sz w:val="16"/>
        <w:szCs w:val="16"/>
        <w:lang w:val="en-US"/>
      </w:rPr>
      <w:t xml:space="preserve"> </w:t>
    </w:r>
    <w:r w:rsidR="00ED6112" w:rsidRPr="00F44E40">
      <w:rPr>
        <w:b/>
        <w:sz w:val="16"/>
        <w:szCs w:val="16"/>
        <w:lang w:val="en-US"/>
      </w:rPr>
      <w:t>1</w:t>
    </w:r>
    <w:r w:rsidR="00ED6112" w:rsidRPr="007634A5">
      <w:rPr>
        <w:sz w:val="16"/>
        <w:szCs w:val="16"/>
        <w:lang w:val="en-US"/>
      </w:rPr>
      <w:t xml:space="preserve"> </w:t>
    </w:r>
    <w:r w:rsidR="00ED6112" w:rsidRPr="007634A5">
      <w:rPr>
        <w:rFonts w:ascii="Symbol" w:eastAsia="Symbol" w:hAnsi="Symbol" w:cs="Symbol"/>
        <w:sz w:val="16"/>
        <w:szCs w:val="16"/>
        <w:lang w:val="en-US"/>
      </w:rPr>
      <w:t>½</w:t>
    </w:r>
    <w:r w:rsidR="00ED6112" w:rsidRPr="00BF20E0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Workplan Template</w:t>
    </w:r>
    <w:r w:rsidR="00ED6112" w:rsidRPr="007634A5">
      <w:rPr>
        <w:sz w:val="16"/>
        <w:szCs w:val="16"/>
        <w:lang w:val="en-US"/>
      </w:rPr>
      <w:tab/>
    </w:r>
    <w:r w:rsidR="00ED6112" w:rsidRPr="007634A5">
      <w:rPr>
        <w:sz w:val="16"/>
        <w:szCs w:val="16"/>
        <w:lang w:val="en-US"/>
      </w:rPr>
      <w:tab/>
      <w:t xml:space="preserve">Page </w:t>
    </w:r>
    <w:r w:rsidR="00ED6112" w:rsidRPr="007634A5">
      <w:rPr>
        <w:sz w:val="16"/>
        <w:szCs w:val="16"/>
        <w:lang w:val="en-US"/>
      </w:rPr>
      <w:fldChar w:fldCharType="begin"/>
    </w:r>
    <w:r w:rsidR="00ED6112" w:rsidRPr="007634A5">
      <w:rPr>
        <w:sz w:val="16"/>
        <w:szCs w:val="16"/>
        <w:lang w:val="en-US"/>
      </w:rPr>
      <w:instrText xml:space="preserve"> PAGE   \* MERGEFORMAT </w:instrText>
    </w:r>
    <w:r w:rsidR="00ED6112" w:rsidRPr="007634A5">
      <w:rPr>
        <w:sz w:val="16"/>
        <w:szCs w:val="16"/>
        <w:lang w:val="en-US"/>
      </w:rPr>
      <w:fldChar w:fldCharType="separate"/>
    </w:r>
    <w:r w:rsidR="00ED6112">
      <w:rPr>
        <w:sz w:val="16"/>
        <w:szCs w:val="16"/>
        <w:lang w:val="en-US"/>
      </w:rPr>
      <w:t>1</w:t>
    </w:r>
    <w:r w:rsidR="00ED6112" w:rsidRPr="007634A5">
      <w:rPr>
        <w:noProof/>
        <w:sz w:val="16"/>
        <w:szCs w:val="16"/>
        <w:lang w:val="en-US"/>
      </w:rPr>
      <w:fldChar w:fldCharType="end"/>
    </w:r>
    <w:r w:rsidR="00ED6112" w:rsidRPr="007634A5">
      <w:rPr>
        <w:noProof/>
        <w:sz w:val="16"/>
        <w:szCs w:val="16"/>
        <w:lang w:val="en-US"/>
      </w:rPr>
      <w:t xml:space="preserve"> </w:t>
    </w:r>
    <w:r w:rsidR="00ED6112">
      <w:rPr>
        <w:noProof/>
        <w:sz w:val="16"/>
        <w:szCs w:val="16"/>
        <w:lang w:val="en-US"/>
      </w:rPr>
      <w:t xml:space="preserve">of </w:t>
    </w:r>
    <w:r w:rsidR="00ED6112" w:rsidRPr="00D87A21">
      <w:rPr>
        <w:bCs/>
        <w:sz w:val="16"/>
        <w:szCs w:val="16"/>
      </w:rPr>
      <w:fldChar w:fldCharType="begin"/>
    </w:r>
    <w:r w:rsidR="00ED6112" w:rsidRPr="00D87A21">
      <w:rPr>
        <w:bCs/>
        <w:sz w:val="16"/>
        <w:szCs w:val="16"/>
      </w:rPr>
      <w:instrText xml:space="preserve"> NUMPAGES  </w:instrText>
    </w:r>
    <w:r w:rsidR="00ED6112" w:rsidRPr="00D87A21">
      <w:rPr>
        <w:bCs/>
        <w:sz w:val="16"/>
        <w:szCs w:val="16"/>
      </w:rPr>
      <w:fldChar w:fldCharType="separate"/>
    </w:r>
    <w:r w:rsidR="00ED6112">
      <w:rPr>
        <w:bCs/>
        <w:sz w:val="16"/>
        <w:szCs w:val="16"/>
      </w:rPr>
      <w:t>8</w:t>
    </w:r>
    <w:r w:rsidR="00ED6112" w:rsidRPr="00D87A21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FFFFFF" w:themeColor="background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2"/>
      <w:gridCol w:w="2041"/>
      <w:gridCol w:w="2041"/>
      <w:gridCol w:w="2041"/>
      <w:gridCol w:w="2041"/>
    </w:tblGrid>
    <w:tr w:rsidR="000105B7" w:rsidRPr="001643CD" w14:paraId="6BBA7FF1" w14:textId="77777777" w:rsidTr="005B1E44">
      <w:trPr>
        <w:trHeight w:val="139"/>
      </w:trPr>
      <w:tc>
        <w:tcPr>
          <w:tcW w:w="1000" w:type="pct"/>
        </w:tcPr>
        <w:p w14:paraId="3C3EFC52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6CCB4360" wp14:editId="4CE49968">
                <wp:extent cx="853442" cy="214701"/>
                <wp:effectExtent l="0" t="0" r="0" b="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2" cy="214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5762A80F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78DE1B65" wp14:editId="7BCDF21D">
                <wp:extent cx="1008779" cy="252985"/>
                <wp:effectExtent l="0" t="0" r="1270" b="0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779" cy="252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7ED63238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26CE4FA1" wp14:editId="53D18829">
                <wp:extent cx="822962" cy="207034"/>
                <wp:effectExtent l="0" t="0" r="0" b="2540"/>
                <wp:docPr id="11" name="Picture 1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picture containing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2" cy="207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7A518853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28618156" wp14:editId="3FAB7E0F">
                <wp:extent cx="731521" cy="183453"/>
                <wp:effectExtent l="0" t="0" r="0" b="7620"/>
                <wp:docPr id="17" name="Picture 1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Logo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1" cy="183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</w:tcPr>
        <w:p w14:paraId="24E7CD44" w14:textId="77777777" w:rsidR="000105B7" w:rsidRPr="001643CD" w:rsidRDefault="000105B7" w:rsidP="000105B7">
          <w:pPr>
            <w:pStyle w:val="Footer"/>
            <w:jc w:val="center"/>
            <w:rPr>
              <w:sz w:val="40"/>
            </w:rPr>
          </w:pPr>
          <w:r w:rsidRPr="001643CD">
            <w:rPr>
              <w:noProof/>
              <w:sz w:val="40"/>
            </w:rPr>
            <w:drawing>
              <wp:inline distT="0" distB="0" distL="0" distR="0" wp14:anchorId="310FD9AB" wp14:editId="481E5541">
                <wp:extent cx="914402" cy="230037"/>
                <wp:effectExtent l="0" t="0" r="0" b="0"/>
                <wp:docPr id="18" name="Picture 1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Logo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230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EA31E" w14:textId="6A70B0FC" w:rsidR="00F44E40" w:rsidRPr="007634A5" w:rsidRDefault="00F44E40" w:rsidP="00F44E40">
    <w:pPr>
      <w:pStyle w:val="Footer"/>
      <w:pBdr>
        <w:top w:val="dotted" w:sz="4" w:space="1" w:color="auto"/>
      </w:pBdr>
      <w:tabs>
        <w:tab w:val="clear" w:pos="9026"/>
        <w:tab w:val="right" w:pos="10206"/>
      </w:tabs>
      <w:rPr>
        <w:sz w:val="16"/>
        <w:szCs w:val="16"/>
        <w:lang w:val="en-US"/>
      </w:rPr>
    </w:pPr>
    <w:r>
      <w:rPr>
        <w:b/>
        <w:sz w:val="16"/>
        <w:szCs w:val="16"/>
        <w:lang w:val="en-US"/>
      </w:rPr>
      <w:t>Attachment</w:t>
    </w:r>
    <w:r w:rsidRPr="007634A5">
      <w:rPr>
        <w:sz w:val="16"/>
        <w:szCs w:val="16"/>
        <w:lang w:val="en-US"/>
      </w:rPr>
      <w:t xml:space="preserve"> </w:t>
    </w:r>
    <w:r w:rsidRPr="00F44E40">
      <w:rPr>
        <w:b/>
        <w:sz w:val="16"/>
        <w:szCs w:val="16"/>
        <w:lang w:val="en-US"/>
      </w:rPr>
      <w:t>1</w:t>
    </w:r>
    <w:r w:rsidRPr="007634A5">
      <w:rPr>
        <w:sz w:val="16"/>
        <w:szCs w:val="16"/>
        <w:lang w:val="en-US"/>
      </w:rPr>
      <w:t xml:space="preserve"> </w:t>
    </w:r>
    <w:r w:rsidRPr="007634A5">
      <w:rPr>
        <w:rFonts w:ascii="Symbol" w:eastAsia="Symbol" w:hAnsi="Symbol" w:cs="Symbol"/>
        <w:sz w:val="16"/>
        <w:szCs w:val="16"/>
        <w:lang w:val="en-US"/>
      </w:rPr>
      <w:t>½</w:t>
    </w:r>
    <w:r w:rsidRPr="00BF20E0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Workplan Template</w:t>
    </w:r>
    <w:r w:rsidRPr="007634A5">
      <w:rPr>
        <w:sz w:val="16"/>
        <w:szCs w:val="16"/>
        <w:lang w:val="en-US"/>
      </w:rPr>
      <w:tab/>
    </w:r>
    <w:r w:rsidRPr="007634A5">
      <w:rPr>
        <w:sz w:val="16"/>
        <w:szCs w:val="16"/>
        <w:lang w:val="en-US"/>
      </w:rPr>
      <w:tab/>
      <w:t xml:space="preserve">Page </w:t>
    </w:r>
    <w:r w:rsidRPr="007634A5">
      <w:rPr>
        <w:sz w:val="16"/>
        <w:szCs w:val="16"/>
        <w:lang w:val="en-US"/>
      </w:rPr>
      <w:fldChar w:fldCharType="begin"/>
    </w:r>
    <w:r w:rsidRPr="007634A5">
      <w:rPr>
        <w:sz w:val="16"/>
        <w:szCs w:val="16"/>
        <w:lang w:val="en-US"/>
      </w:rPr>
      <w:instrText xml:space="preserve"> PAGE   \* MERGEFORMAT </w:instrText>
    </w:r>
    <w:r w:rsidRPr="007634A5">
      <w:rPr>
        <w:sz w:val="16"/>
        <w:szCs w:val="16"/>
        <w:lang w:val="en-US"/>
      </w:rPr>
      <w:fldChar w:fldCharType="separate"/>
    </w:r>
    <w:r>
      <w:rPr>
        <w:sz w:val="16"/>
        <w:szCs w:val="16"/>
        <w:lang w:val="en-US"/>
      </w:rPr>
      <w:t>2</w:t>
    </w:r>
    <w:r w:rsidRPr="007634A5">
      <w:rPr>
        <w:noProof/>
        <w:sz w:val="16"/>
        <w:szCs w:val="16"/>
        <w:lang w:val="en-US"/>
      </w:rPr>
      <w:fldChar w:fldCharType="end"/>
    </w:r>
    <w:r w:rsidRPr="007634A5">
      <w:rPr>
        <w:noProof/>
        <w:sz w:val="16"/>
        <w:szCs w:val="16"/>
        <w:lang w:val="en-US"/>
      </w:rPr>
      <w:t xml:space="preserve"> </w:t>
    </w:r>
    <w:r>
      <w:rPr>
        <w:noProof/>
        <w:sz w:val="16"/>
        <w:szCs w:val="16"/>
        <w:lang w:val="en-US"/>
      </w:rPr>
      <w:t xml:space="preserve">of </w:t>
    </w:r>
    <w:r w:rsidRPr="00D87A21">
      <w:rPr>
        <w:bCs/>
        <w:sz w:val="16"/>
        <w:szCs w:val="16"/>
      </w:rPr>
      <w:fldChar w:fldCharType="begin"/>
    </w:r>
    <w:r w:rsidRPr="00D87A21">
      <w:rPr>
        <w:bCs/>
        <w:sz w:val="16"/>
        <w:szCs w:val="16"/>
      </w:rPr>
      <w:instrText xml:space="preserve"> NUMPAGES  </w:instrText>
    </w:r>
    <w:r w:rsidRPr="00D87A21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 w:rsidRPr="00D87A21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6BDE" w14:textId="77777777" w:rsidR="0098237F" w:rsidRDefault="0098237F" w:rsidP="00ED6112">
      <w:pPr>
        <w:spacing w:after="0"/>
      </w:pPr>
      <w:r>
        <w:separator/>
      </w:r>
    </w:p>
  </w:footnote>
  <w:footnote w:type="continuationSeparator" w:id="0">
    <w:p w14:paraId="0B21603F" w14:textId="77777777" w:rsidR="0098237F" w:rsidRDefault="0098237F" w:rsidP="00ED6112">
      <w:pPr>
        <w:spacing w:after="0"/>
      </w:pPr>
      <w:r>
        <w:continuationSeparator/>
      </w:r>
    </w:p>
  </w:footnote>
  <w:footnote w:type="continuationNotice" w:id="1">
    <w:p w14:paraId="3C9DB4F1" w14:textId="77777777" w:rsidR="0098237F" w:rsidRDefault="009823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E3A" w14:textId="2D8C8206" w:rsidR="00F44E40" w:rsidRDefault="00F44E40">
    <w:pPr>
      <w:pStyle w:val="Header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0264E006" wp14:editId="512CD4A0">
          <wp:simplePos x="0" y="0"/>
          <wp:positionH relativeFrom="page">
            <wp:posOffset>-30480</wp:posOffset>
          </wp:positionH>
          <wp:positionV relativeFrom="paragraph">
            <wp:posOffset>-160655</wp:posOffset>
          </wp:positionV>
          <wp:extent cx="10702290" cy="250190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MPHNHeader_A4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7AAB" w14:textId="11ABE712" w:rsidR="00EF321B" w:rsidRDefault="00F44E4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93298C" wp14:editId="0ACC64F3">
          <wp:simplePos x="0" y="0"/>
          <wp:positionH relativeFrom="page">
            <wp:posOffset>7620</wp:posOffset>
          </wp:positionH>
          <wp:positionV relativeFrom="paragraph">
            <wp:posOffset>-250825</wp:posOffset>
          </wp:positionV>
          <wp:extent cx="10702290" cy="25019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MPHNHeader_A4P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290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F04"/>
    <w:multiLevelType w:val="hybridMultilevel"/>
    <w:tmpl w:val="537C3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18A"/>
    <w:multiLevelType w:val="hybridMultilevel"/>
    <w:tmpl w:val="CB5A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C2E"/>
    <w:multiLevelType w:val="hybridMultilevel"/>
    <w:tmpl w:val="28443E12"/>
    <w:lvl w:ilvl="0" w:tplc="C8A0560C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8A08E096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74F0F"/>
    <w:multiLevelType w:val="hybridMultilevel"/>
    <w:tmpl w:val="8A9AC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7291C"/>
    <w:multiLevelType w:val="hybridMultilevel"/>
    <w:tmpl w:val="060C3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1985"/>
    <w:multiLevelType w:val="hybridMultilevel"/>
    <w:tmpl w:val="7F208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EAB"/>
    <w:multiLevelType w:val="hybridMultilevel"/>
    <w:tmpl w:val="916EB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179DF"/>
    <w:multiLevelType w:val="hybridMultilevel"/>
    <w:tmpl w:val="16DE85AA"/>
    <w:lvl w:ilvl="0" w:tplc="0C09000F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446B7336"/>
    <w:multiLevelType w:val="hybridMultilevel"/>
    <w:tmpl w:val="5F70D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32F0"/>
    <w:multiLevelType w:val="multilevel"/>
    <w:tmpl w:val="80C0BF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3981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4062CB"/>
    <w:multiLevelType w:val="hybridMultilevel"/>
    <w:tmpl w:val="B964D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95D32"/>
    <w:multiLevelType w:val="hybridMultilevel"/>
    <w:tmpl w:val="40A0AD08"/>
    <w:lvl w:ilvl="0" w:tplc="F84E56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B0020"/>
    <w:multiLevelType w:val="hybridMultilevel"/>
    <w:tmpl w:val="E7E83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7EAD"/>
    <w:multiLevelType w:val="hybridMultilevel"/>
    <w:tmpl w:val="F2763AB0"/>
    <w:lvl w:ilvl="0" w:tplc="F84E56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67703B"/>
    <w:multiLevelType w:val="hybridMultilevel"/>
    <w:tmpl w:val="CE60D0B2"/>
    <w:lvl w:ilvl="0" w:tplc="F84E56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5E6F1A"/>
    <w:multiLevelType w:val="hybridMultilevel"/>
    <w:tmpl w:val="B5CC0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80CE1"/>
    <w:multiLevelType w:val="hybridMultilevel"/>
    <w:tmpl w:val="C204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65F15"/>
    <w:multiLevelType w:val="hybridMultilevel"/>
    <w:tmpl w:val="C826D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624165">
    <w:abstractNumId w:val="9"/>
  </w:num>
  <w:num w:numId="2" w16cid:durableId="1376000445">
    <w:abstractNumId w:val="1"/>
  </w:num>
  <w:num w:numId="3" w16cid:durableId="186450740">
    <w:abstractNumId w:val="10"/>
  </w:num>
  <w:num w:numId="4" w16cid:durableId="989214923">
    <w:abstractNumId w:val="0"/>
  </w:num>
  <w:num w:numId="5" w16cid:durableId="335965756">
    <w:abstractNumId w:val="8"/>
  </w:num>
  <w:num w:numId="6" w16cid:durableId="2098864597">
    <w:abstractNumId w:val="4"/>
  </w:num>
  <w:num w:numId="7" w16cid:durableId="98646722">
    <w:abstractNumId w:val="16"/>
  </w:num>
  <w:num w:numId="8" w16cid:durableId="272327059">
    <w:abstractNumId w:val="15"/>
  </w:num>
  <w:num w:numId="9" w16cid:durableId="1455372387">
    <w:abstractNumId w:val="2"/>
  </w:num>
  <w:num w:numId="10" w16cid:durableId="729039368">
    <w:abstractNumId w:val="11"/>
  </w:num>
  <w:num w:numId="11" w16cid:durableId="1187526349">
    <w:abstractNumId w:val="13"/>
  </w:num>
  <w:num w:numId="12" w16cid:durableId="1917855857">
    <w:abstractNumId w:val="17"/>
  </w:num>
  <w:num w:numId="13" w16cid:durableId="156381315">
    <w:abstractNumId w:val="5"/>
  </w:num>
  <w:num w:numId="14" w16cid:durableId="1409957162">
    <w:abstractNumId w:val="12"/>
  </w:num>
  <w:num w:numId="15" w16cid:durableId="1428380561">
    <w:abstractNumId w:val="14"/>
  </w:num>
  <w:num w:numId="16" w16cid:durableId="581644930">
    <w:abstractNumId w:val="6"/>
  </w:num>
  <w:num w:numId="17" w16cid:durableId="798962025">
    <w:abstractNumId w:val="7"/>
  </w:num>
  <w:num w:numId="18" w16cid:durableId="1559629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12"/>
    <w:rsid w:val="00004666"/>
    <w:rsid w:val="00005104"/>
    <w:rsid w:val="00005CD8"/>
    <w:rsid w:val="00007727"/>
    <w:rsid w:val="000105B7"/>
    <w:rsid w:val="00017E02"/>
    <w:rsid w:val="00031E4B"/>
    <w:rsid w:val="00034571"/>
    <w:rsid w:val="000367BE"/>
    <w:rsid w:val="00040813"/>
    <w:rsid w:val="00040FA1"/>
    <w:rsid w:val="000459FE"/>
    <w:rsid w:val="000777DF"/>
    <w:rsid w:val="00083681"/>
    <w:rsid w:val="000A4F98"/>
    <w:rsid w:val="000B3322"/>
    <w:rsid w:val="000C0AF1"/>
    <w:rsid w:val="000C2CD5"/>
    <w:rsid w:val="000C53EE"/>
    <w:rsid w:val="000D0101"/>
    <w:rsid w:val="000D1D8C"/>
    <w:rsid w:val="000D44AD"/>
    <w:rsid w:val="000D6C70"/>
    <w:rsid w:val="000D720E"/>
    <w:rsid w:val="000E024D"/>
    <w:rsid w:val="000E6B4D"/>
    <w:rsid w:val="0010302D"/>
    <w:rsid w:val="001056F0"/>
    <w:rsid w:val="001220D9"/>
    <w:rsid w:val="00146CBA"/>
    <w:rsid w:val="00165897"/>
    <w:rsid w:val="00175AC9"/>
    <w:rsid w:val="00180E43"/>
    <w:rsid w:val="001843B5"/>
    <w:rsid w:val="00185355"/>
    <w:rsid w:val="0018743A"/>
    <w:rsid w:val="001B3641"/>
    <w:rsid w:val="001C2172"/>
    <w:rsid w:val="001C5293"/>
    <w:rsid w:val="001D1166"/>
    <w:rsid w:val="001D577C"/>
    <w:rsid w:val="001E11A1"/>
    <w:rsid w:val="00222359"/>
    <w:rsid w:val="00224ECF"/>
    <w:rsid w:val="00247BEC"/>
    <w:rsid w:val="00247F00"/>
    <w:rsid w:val="002674B0"/>
    <w:rsid w:val="00281D3D"/>
    <w:rsid w:val="00286E21"/>
    <w:rsid w:val="002921C5"/>
    <w:rsid w:val="002C5304"/>
    <w:rsid w:val="002F28C1"/>
    <w:rsid w:val="003059EF"/>
    <w:rsid w:val="00306380"/>
    <w:rsid w:val="00306EDF"/>
    <w:rsid w:val="003519AE"/>
    <w:rsid w:val="00357E4A"/>
    <w:rsid w:val="00366989"/>
    <w:rsid w:val="00380AF1"/>
    <w:rsid w:val="00382E8E"/>
    <w:rsid w:val="00387210"/>
    <w:rsid w:val="00397C4A"/>
    <w:rsid w:val="003A0B53"/>
    <w:rsid w:val="003A27B5"/>
    <w:rsid w:val="003A72B4"/>
    <w:rsid w:val="003B1D00"/>
    <w:rsid w:val="003D2FC5"/>
    <w:rsid w:val="003E1C2C"/>
    <w:rsid w:val="003E2B1A"/>
    <w:rsid w:val="003F00E4"/>
    <w:rsid w:val="003F23CA"/>
    <w:rsid w:val="00410B15"/>
    <w:rsid w:val="0041115B"/>
    <w:rsid w:val="0042207A"/>
    <w:rsid w:val="004432A7"/>
    <w:rsid w:val="00445EDB"/>
    <w:rsid w:val="0046050B"/>
    <w:rsid w:val="00483AD4"/>
    <w:rsid w:val="004A0C76"/>
    <w:rsid w:val="004A39D7"/>
    <w:rsid w:val="004A3A4A"/>
    <w:rsid w:val="004D03CB"/>
    <w:rsid w:val="004D2F0A"/>
    <w:rsid w:val="004D6913"/>
    <w:rsid w:val="00513780"/>
    <w:rsid w:val="00520D83"/>
    <w:rsid w:val="00533698"/>
    <w:rsid w:val="00552CF2"/>
    <w:rsid w:val="005558AA"/>
    <w:rsid w:val="00557ACC"/>
    <w:rsid w:val="0058618E"/>
    <w:rsid w:val="00590C74"/>
    <w:rsid w:val="00590E82"/>
    <w:rsid w:val="005B1E44"/>
    <w:rsid w:val="005C0329"/>
    <w:rsid w:val="005D50FC"/>
    <w:rsid w:val="005E5E62"/>
    <w:rsid w:val="005E736D"/>
    <w:rsid w:val="005E7BC6"/>
    <w:rsid w:val="005F50CA"/>
    <w:rsid w:val="005F65E7"/>
    <w:rsid w:val="00600630"/>
    <w:rsid w:val="006064B0"/>
    <w:rsid w:val="006226BA"/>
    <w:rsid w:val="00622B97"/>
    <w:rsid w:val="00623892"/>
    <w:rsid w:val="00625403"/>
    <w:rsid w:val="00633ECF"/>
    <w:rsid w:val="00635090"/>
    <w:rsid w:val="00637C01"/>
    <w:rsid w:val="00656F6C"/>
    <w:rsid w:val="00657E0A"/>
    <w:rsid w:val="00683BD0"/>
    <w:rsid w:val="0068561E"/>
    <w:rsid w:val="00692577"/>
    <w:rsid w:val="006A3590"/>
    <w:rsid w:val="006B560B"/>
    <w:rsid w:val="006C558A"/>
    <w:rsid w:val="006E003A"/>
    <w:rsid w:val="006E770F"/>
    <w:rsid w:val="00712535"/>
    <w:rsid w:val="00712969"/>
    <w:rsid w:val="007146B1"/>
    <w:rsid w:val="007248A1"/>
    <w:rsid w:val="007255E8"/>
    <w:rsid w:val="00725F4C"/>
    <w:rsid w:val="007305E2"/>
    <w:rsid w:val="00740A77"/>
    <w:rsid w:val="00742993"/>
    <w:rsid w:val="00746F66"/>
    <w:rsid w:val="0075585D"/>
    <w:rsid w:val="00770380"/>
    <w:rsid w:val="00773BE6"/>
    <w:rsid w:val="00780382"/>
    <w:rsid w:val="00793038"/>
    <w:rsid w:val="007A53F8"/>
    <w:rsid w:val="007B1474"/>
    <w:rsid w:val="007B53D1"/>
    <w:rsid w:val="007C44EB"/>
    <w:rsid w:val="007D0290"/>
    <w:rsid w:val="007D7348"/>
    <w:rsid w:val="007E2A2F"/>
    <w:rsid w:val="007E352E"/>
    <w:rsid w:val="007E77E7"/>
    <w:rsid w:val="007F5D10"/>
    <w:rsid w:val="00811356"/>
    <w:rsid w:val="00815E42"/>
    <w:rsid w:val="0082167E"/>
    <w:rsid w:val="00823791"/>
    <w:rsid w:val="0082635D"/>
    <w:rsid w:val="008445A0"/>
    <w:rsid w:val="00845866"/>
    <w:rsid w:val="00853F62"/>
    <w:rsid w:val="00854D48"/>
    <w:rsid w:val="00856078"/>
    <w:rsid w:val="00860062"/>
    <w:rsid w:val="008642A0"/>
    <w:rsid w:val="00865EE5"/>
    <w:rsid w:val="0087132C"/>
    <w:rsid w:val="00892EFF"/>
    <w:rsid w:val="00897AB3"/>
    <w:rsid w:val="008A3F49"/>
    <w:rsid w:val="008A5982"/>
    <w:rsid w:val="008D7973"/>
    <w:rsid w:val="008E09B0"/>
    <w:rsid w:val="008E1248"/>
    <w:rsid w:val="008E2D4E"/>
    <w:rsid w:val="008F6E10"/>
    <w:rsid w:val="0091033A"/>
    <w:rsid w:val="00913435"/>
    <w:rsid w:val="00913727"/>
    <w:rsid w:val="00922858"/>
    <w:rsid w:val="00924387"/>
    <w:rsid w:val="00931740"/>
    <w:rsid w:val="00954055"/>
    <w:rsid w:val="0098237F"/>
    <w:rsid w:val="009869B1"/>
    <w:rsid w:val="00990F59"/>
    <w:rsid w:val="009A23F5"/>
    <w:rsid w:val="009C0D6E"/>
    <w:rsid w:val="009C3D02"/>
    <w:rsid w:val="009E0F6F"/>
    <w:rsid w:val="00A107BB"/>
    <w:rsid w:val="00A228B0"/>
    <w:rsid w:val="00A2475C"/>
    <w:rsid w:val="00A26C79"/>
    <w:rsid w:val="00A3338F"/>
    <w:rsid w:val="00A357DF"/>
    <w:rsid w:val="00A52FAC"/>
    <w:rsid w:val="00A603B6"/>
    <w:rsid w:val="00A67FC6"/>
    <w:rsid w:val="00A77ACF"/>
    <w:rsid w:val="00A91B1D"/>
    <w:rsid w:val="00A97DEB"/>
    <w:rsid w:val="00AB18C8"/>
    <w:rsid w:val="00AB2817"/>
    <w:rsid w:val="00AB60B3"/>
    <w:rsid w:val="00AD4478"/>
    <w:rsid w:val="00AD450E"/>
    <w:rsid w:val="00AD7FA6"/>
    <w:rsid w:val="00AE0E2E"/>
    <w:rsid w:val="00B00683"/>
    <w:rsid w:val="00B01FFD"/>
    <w:rsid w:val="00B0622E"/>
    <w:rsid w:val="00B31770"/>
    <w:rsid w:val="00B34CD9"/>
    <w:rsid w:val="00B52C97"/>
    <w:rsid w:val="00B63A4C"/>
    <w:rsid w:val="00B70710"/>
    <w:rsid w:val="00B710A9"/>
    <w:rsid w:val="00B75FE5"/>
    <w:rsid w:val="00B8696F"/>
    <w:rsid w:val="00B86BF5"/>
    <w:rsid w:val="00BA19DD"/>
    <w:rsid w:val="00BE5152"/>
    <w:rsid w:val="00BF1E42"/>
    <w:rsid w:val="00C02D77"/>
    <w:rsid w:val="00C120B5"/>
    <w:rsid w:val="00C1713E"/>
    <w:rsid w:val="00C20D4F"/>
    <w:rsid w:val="00C2255E"/>
    <w:rsid w:val="00C32A08"/>
    <w:rsid w:val="00C371C2"/>
    <w:rsid w:val="00C42BA7"/>
    <w:rsid w:val="00C64D3E"/>
    <w:rsid w:val="00C821BB"/>
    <w:rsid w:val="00C870BD"/>
    <w:rsid w:val="00CB09AD"/>
    <w:rsid w:val="00CB60B6"/>
    <w:rsid w:val="00CC6895"/>
    <w:rsid w:val="00CD78B8"/>
    <w:rsid w:val="00CD7EAC"/>
    <w:rsid w:val="00CF11EF"/>
    <w:rsid w:val="00D11023"/>
    <w:rsid w:val="00D13E3A"/>
    <w:rsid w:val="00D2155F"/>
    <w:rsid w:val="00D40CEF"/>
    <w:rsid w:val="00D41955"/>
    <w:rsid w:val="00D41F58"/>
    <w:rsid w:val="00D64C09"/>
    <w:rsid w:val="00D76D34"/>
    <w:rsid w:val="00D878AC"/>
    <w:rsid w:val="00D90D14"/>
    <w:rsid w:val="00D939EA"/>
    <w:rsid w:val="00D95E81"/>
    <w:rsid w:val="00DB5313"/>
    <w:rsid w:val="00DC169A"/>
    <w:rsid w:val="00DC55EA"/>
    <w:rsid w:val="00DD3BE9"/>
    <w:rsid w:val="00DD7B09"/>
    <w:rsid w:val="00DE076B"/>
    <w:rsid w:val="00DE41ED"/>
    <w:rsid w:val="00E04744"/>
    <w:rsid w:val="00E1221E"/>
    <w:rsid w:val="00E34269"/>
    <w:rsid w:val="00E36669"/>
    <w:rsid w:val="00E3718A"/>
    <w:rsid w:val="00E4444F"/>
    <w:rsid w:val="00E46856"/>
    <w:rsid w:val="00E636FB"/>
    <w:rsid w:val="00E86E98"/>
    <w:rsid w:val="00E94FF0"/>
    <w:rsid w:val="00E95508"/>
    <w:rsid w:val="00E97CAB"/>
    <w:rsid w:val="00EB4CE0"/>
    <w:rsid w:val="00EB53C3"/>
    <w:rsid w:val="00EB7937"/>
    <w:rsid w:val="00ED10D4"/>
    <w:rsid w:val="00ED54D8"/>
    <w:rsid w:val="00ED6112"/>
    <w:rsid w:val="00ED62C1"/>
    <w:rsid w:val="00EF321B"/>
    <w:rsid w:val="00F0069C"/>
    <w:rsid w:val="00F02104"/>
    <w:rsid w:val="00F04AAB"/>
    <w:rsid w:val="00F20F66"/>
    <w:rsid w:val="00F44E40"/>
    <w:rsid w:val="00F460FC"/>
    <w:rsid w:val="00F50124"/>
    <w:rsid w:val="00F55860"/>
    <w:rsid w:val="00F6021F"/>
    <w:rsid w:val="00F71AB6"/>
    <w:rsid w:val="00F75258"/>
    <w:rsid w:val="00F855BA"/>
    <w:rsid w:val="00F93F2A"/>
    <w:rsid w:val="00F94348"/>
    <w:rsid w:val="00FA5422"/>
    <w:rsid w:val="00FB3072"/>
    <w:rsid w:val="00FC15FA"/>
    <w:rsid w:val="00FD2119"/>
    <w:rsid w:val="00FD2E92"/>
    <w:rsid w:val="00FF71E6"/>
    <w:rsid w:val="0117250E"/>
    <w:rsid w:val="038757D5"/>
    <w:rsid w:val="04CF59FE"/>
    <w:rsid w:val="051A9FEC"/>
    <w:rsid w:val="066B2A5F"/>
    <w:rsid w:val="086DFECA"/>
    <w:rsid w:val="08824A17"/>
    <w:rsid w:val="0A27B230"/>
    <w:rsid w:val="0A60286C"/>
    <w:rsid w:val="0B83B891"/>
    <w:rsid w:val="0BD4240E"/>
    <w:rsid w:val="0C43514F"/>
    <w:rsid w:val="109A9097"/>
    <w:rsid w:val="109AF9D2"/>
    <w:rsid w:val="10D834BB"/>
    <w:rsid w:val="12F83018"/>
    <w:rsid w:val="13ACDC13"/>
    <w:rsid w:val="14288B2F"/>
    <w:rsid w:val="15FB6F2A"/>
    <w:rsid w:val="16D33B42"/>
    <w:rsid w:val="177E9839"/>
    <w:rsid w:val="1807E156"/>
    <w:rsid w:val="1984DB79"/>
    <w:rsid w:val="19A3AFCE"/>
    <w:rsid w:val="1ABF1557"/>
    <w:rsid w:val="1AE12E1E"/>
    <w:rsid w:val="1DE52E9D"/>
    <w:rsid w:val="1E567D55"/>
    <w:rsid w:val="1F2A49BA"/>
    <w:rsid w:val="1F5493DA"/>
    <w:rsid w:val="1FE351AD"/>
    <w:rsid w:val="22229CB6"/>
    <w:rsid w:val="22264BE6"/>
    <w:rsid w:val="25C693F7"/>
    <w:rsid w:val="26F965E1"/>
    <w:rsid w:val="270B44F9"/>
    <w:rsid w:val="28753AF0"/>
    <w:rsid w:val="28B512D8"/>
    <w:rsid w:val="28FDABC7"/>
    <w:rsid w:val="2A42E5BB"/>
    <w:rsid w:val="2ACD1740"/>
    <w:rsid w:val="2C7FC0BE"/>
    <w:rsid w:val="2CB1632C"/>
    <w:rsid w:val="2D05E397"/>
    <w:rsid w:val="2DB5276E"/>
    <w:rsid w:val="30A472C0"/>
    <w:rsid w:val="313E5CC8"/>
    <w:rsid w:val="315ED9B7"/>
    <w:rsid w:val="31D43119"/>
    <w:rsid w:val="322C6066"/>
    <w:rsid w:val="3270C0C9"/>
    <w:rsid w:val="32D34247"/>
    <w:rsid w:val="33468F0A"/>
    <w:rsid w:val="33FE96B0"/>
    <w:rsid w:val="3550CFF2"/>
    <w:rsid w:val="3856AE5E"/>
    <w:rsid w:val="3BA20C07"/>
    <w:rsid w:val="3C49BC40"/>
    <w:rsid w:val="3C4A669F"/>
    <w:rsid w:val="3D26A030"/>
    <w:rsid w:val="3DC18868"/>
    <w:rsid w:val="3E3A1A77"/>
    <w:rsid w:val="3E975E87"/>
    <w:rsid w:val="3F7827D5"/>
    <w:rsid w:val="3FC968CA"/>
    <w:rsid w:val="4077732F"/>
    <w:rsid w:val="40C5E291"/>
    <w:rsid w:val="40C652FA"/>
    <w:rsid w:val="411DD7C2"/>
    <w:rsid w:val="42FCAC4E"/>
    <w:rsid w:val="4429365F"/>
    <w:rsid w:val="44C8A749"/>
    <w:rsid w:val="4529686D"/>
    <w:rsid w:val="45301E92"/>
    <w:rsid w:val="455FDCF4"/>
    <w:rsid w:val="47B470EB"/>
    <w:rsid w:val="48B4FF71"/>
    <w:rsid w:val="4928E906"/>
    <w:rsid w:val="49EF81AC"/>
    <w:rsid w:val="4B0BAB7F"/>
    <w:rsid w:val="4B3078BA"/>
    <w:rsid w:val="4C0A5C3A"/>
    <w:rsid w:val="4D0C6D96"/>
    <w:rsid w:val="4E566132"/>
    <w:rsid w:val="4FDBCC13"/>
    <w:rsid w:val="4FEF883C"/>
    <w:rsid w:val="518E01F4"/>
    <w:rsid w:val="528D27E5"/>
    <w:rsid w:val="52DCD17D"/>
    <w:rsid w:val="575C65A9"/>
    <w:rsid w:val="579615C1"/>
    <w:rsid w:val="58D9B307"/>
    <w:rsid w:val="5A60EB83"/>
    <w:rsid w:val="5A8CE85A"/>
    <w:rsid w:val="5A9E8F16"/>
    <w:rsid w:val="5BAAF7AC"/>
    <w:rsid w:val="5D27A646"/>
    <w:rsid w:val="5EF0A7FC"/>
    <w:rsid w:val="5FF9AEB8"/>
    <w:rsid w:val="6033533C"/>
    <w:rsid w:val="6171CD98"/>
    <w:rsid w:val="6193D19D"/>
    <w:rsid w:val="6417F898"/>
    <w:rsid w:val="677384BC"/>
    <w:rsid w:val="678CF636"/>
    <w:rsid w:val="67FA6801"/>
    <w:rsid w:val="6827A7B1"/>
    <w:rsid w:val="684BA221"/>
    <w:rsid w:val="687EBE3C"/>
    <w:rsid w:val="6ABBCBCC"/>
    <w:rsid w:val="6BCD7568"/>
    <w:rsid w:val="6BF7FEA5"/>
    <w:rsid w:val="6D36BFF8"/>
    <w:rsid w:val="6DEA5360"/>
    <w:rsid w:val="6E60FE65"/>
    <w:rsid w:val="6FA88E51"/>
    <w:rsid w:val="6FB01EBF"/>
    <w:rsid w:val="725F126E"/>
    <w:rsid w:val="74480967"/>
    <w:rsid w:val="75C392BD"/>
    <w:rsid w:val="75E8041A"/>
    <w:rsid w:val="767EFCCC"/>
    <w:rsid w:val="786DF74C"/>
    <w:rsid w:val="79C6D576"/>
    <w:rsid w:val="7A21B682"/>
    <w:rsid w:val="7A802DB6"/>
    <w:rsid w:val="7AA7E389"/>
    <w:rsid w:val="7AFE6D5C"/>
    <w:rsid w:val="7B39F1F9"/>
    <w:rsid w:val="7B73BF82"/>
    <w:rsid w:val="7C174F16"/>
    <w:rsid w:val="7DC92D8D"/>
    <w:rsid w:val="7DD5C350"/>
    <w:rsid w:val="7DF13C95"/>
    <w:rsid w:val="7DF16363"/>
    <w:rsid w:val="7EF4902D"/>
    <w:rsid w:val="7FB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518C7"/>
  <w15:chartTrackingRefBased/>
  <w15:docId w15:val="{AD2F641D-1F40-4216-8D3A-3EE13A0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12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Heading2"/>
    <w:next w:val="Normal"/>
    <w:link w:val="Heading1Char"/>
    <w:autoRedefine/>
    <w:qFormat/>
    <w:rsid w:val="00853F62"/>
    <w:pPr>
      <w:keepNext/>
      <w:numPr>
        <w:ilvl w:val="0"/>
      </w:numPr>
      <w:tabs>
        <w:tab w:val="clear" w:pos="567"/>
      </w:tabs>
      <w:spacing w:before="240" w:after="240"/>
      <w:outlineLvl w:val="0"/>
    </w:pPr>
    <w:rPr>
      <w:rFonts w:ascii="Arial Bold" w:hAnsi="Arial Bold"/>
      <w:caps/>
      <w:sz w:val="2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ED6112"/>
    <w:pPr>
      <w:numPr>
        <w:ilvl w:val="1"/>
        <w:numId w:val="1"/>
      </w:numPr>
      <w:tabs>
        <w:tab w:val="left" w:pos="567"/>
      </w:tabs>
      <w:spacing w:before="12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D6112"/>
    <w:pPr>
      <w:keepNext/>
      <w:keepLines/>
      <w:numPr>
        <w:ilvl w:val="2"/>
        <w:numId w:val="1"/>
      </w:numPr>
      <w:tabs>
        <w:tab w:val="left" w:pos="851"/>
      </w:tabs>
      <w:spacing w:before="120"/>
      <w:outlineLvl w:val="2"/>
    </w:pPr>
    <w:rPr>
      <w:rFonts w:eastAsia="MS Mincho" w:cstheme="majorBidi"/>
      <w:b/>
      <w:bCs/>
      <w:color w:val="000000" w:themeColor="text1"/>
      <w:lang w:val="en-US" w:eastAsia="en-AU"/>
    </w:rPr>
  </w:style>
  <w:style w:type="paragraph" w:styleId="Heading4">
    <w:name w:val="heading 4"/>
    <w:aliases w:val="Para4,(a),h4,1.1.1.1,Para 4,h41,h42,h411,h43,h412,h44,h413,h45,h414,h46,h415,h47,h416,h421,h4111,h431,h4121,h441,h4131,h451,h4141,h461,h4151,h48,h417,h422,h4112,h432,h4122,h442,h4132,h452,h4142,h462,h4152,h49,h418,h423,h4113,h433,h4123,h443,4"/>
    <w:basedOn w:val="Normal"/>
    <w:next w:val="Normal"/>
    <w:link w:val="Heading4Char"/>
    <w:unhideWhenUsed/>
    <w:qFormat/>
    <w:rsid w:val="00ED6112"/>
    <w:pPr>
      <w:keepLines/>
      <w:widowControl w:val="0"/>
      <w:numPr>
        <w:ilvl w:val="3"/>
        <w:numId w:val="1"/>
      </w:numPr>
      <w:spacing w:before="120" w:after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Para5,i.,1.1.1.1.1,CLause Level 3,5 sub-bullet,sb,Spare1,Level 3 - (i),(i)1,Level 3 - (i)1"/>
    <w:basedOn w:val="Normal"/>
    <w:next w:val="Normal"/>
    <w:link w:val="Heading5Char"/>
    <w:unhideWhenUsed/>
    <w:qFormat/>
    <w:rsid w:val="00ED61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aliases w:val="sub-dash,sd,5,Spare2,A.,Heading 6 (a),Smart 2000,Body Text 5,H6,L1 PIP,Legal Level 1.,Level 6,Name of Org,Points in Text,a.,h6,(I),List (I),not Kinhill,Not Kinhill,I,DO NOT USE 6,l6, not Kinhill,Square Bullet list,(Section),(Section)1,(Section"/>
    <w:basedOn w:val="Normal"/>
    <w:next w:val="Normal"/>
    <w:link w:val="Heading6Char"/>
    <w:unhideWhenUsed/>
    <w:qFormat/>
    <w:rsid w:val="00ED61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aliases w:val="Spare3,h7,H7,Legal Level 1.1.,7,Response Alpha,Response Numeral,Heading 7 Char1 Char1,Heading 7 Char Char Char1,Heading 7 Char1 Char1 Char Char Char1,Heading 7 Char Char Char1 Char Char Char1,(i),Body Text 6,L2 PIP,DO NOT USE 7"/>
    <w:basedOn w:val="Normal"/>
    <w:next w:val="Normal"/>
    <w:link w:val="Heading7Char"/>
    <w:uiPriority w:val="9"/>
    <w:unhideWhenUsed/>
    <w:qFormat/>
    <w:rsid w:val="00ED61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Spare4,(A),Bullet 1,H8,Appendix Level 2,Body Text 7,L3 PIP,Legal Level 1.1.1.,h8,DO NOT USE 8,not Kinhill2,(Sub-section Nos),DNV-H8"/>
    <w:basedOn w:val="Normal"/>
    <w:next w:val="Normal"/>
    <w:link w:val="Heading8Char"/>
    <w:uiPriority w:val="9"/>
    <w:unhideWhenUsed/>
    <w:qFormat/>
    <w:rsid w:val="00ED61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aliases w:val="Spare5,HAPPY,Appendix Level 3,Body Text 8,Body Text 8 Char,Body Text 8 Char Char,Bullet 2,H9,H9 Char,H9 Char Char,H9 Char1,Heading 9 Char Char,Heading 9 Char1,Legal Level 1.1.1.1.,Legal Level 1.1.1.1. Char,h9"/>
    <w:basedOn w:val="Normal"/>
    <w:next w:val="Normal"/>
    <w:link w:val="Heading9Char"/>
    <w:uiPriority w:val="9"/>
    <w:unhideWhenUsed/>
    <w:qFormat/>
    <w:rsid w:val="00ED61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F62"/>
    <w:rPr>
      <w:rFonts w:ascii="Arial Bold" w:hAnsi="Arial Bold" w:cs="Arial"/>
      <w:b/>
      <w:caps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ED6112"/>
    <w:rPr>
      <w:rFonts w:ascii="Arial" w:hAnsi="Arial" w:cs="Arial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D6112"/>
    <w:rPr>
      <w:rFonts w:ascii="Arial" w:eastAsia="MS Mincho" w:hAnsi="Arial" w:cstheme="majorBidi"/>
      <w:b/>
      <w:bCs/>
      <w:color w:val="000000" w:themeColor="text1"/>
      <w:sz w:val="20"/>
      <w:szCs w:val="20"/>
      <w:lang w:val="en-US" w:eastAsia="en-AU"/>
    </w:rPr>
  </w:style>
  <w:style w:type="character" w:customStyle="1" w:styleId="Heading4Char">
    <w:name w:val="Heading 4 Char"/>
    <w:aliases w:val="Para4 Char,(a) Char,h4 Char,1.1.1.1 Char,Para 4 Char,h41 Char,h42 Char,h411 Char,h43 Char,h412 Char,h44 Char,h413 Char,h45 Char,h414 Char,h46 Char,h415 Char,h47 Char,h416 Char,h421 Char,h4111 Char,h431 Char,h4121 Char,h441 Char,h4131 Char"/>
    <w:basedOn w:val="DefaultParagraphFont"/>
    <w:link w:val="Heading4"/>
    <w:rsid w:val="00ED6112"/>
    <w:rPr>
      <w:rFonts w:ascii="Arial" w:eastAsiaTheme="majorEastAsia" w:hAnsi="Arial" w:cstheme="majorBidi"/>
      <w:bCs/>
      <w:iCs/>
      <w:sz w:val="20"/>
      <w:szCs w:val="20"/>
    </w:rPr>
  </w:style>
  <w:style w:type="character" w:customStyle="1" w:styleId="Heading5Char">
    <w:name w:val="Heading 5 Char"/>
    <w:aliases w:val="Para5 Char,i. Char,1.1.1.1.1 Char,CLause Level 3 Char,5 sub-bullet Char,sb Char,Spare1 Char,Level 3 - (i) Char,(i)1 Char,Level 3 - (i)1 Char"/>
    <w:basedOn w:val="DefaultParagraphFont"/>
    <w:link w:val="Heading5"/>
    <w:rsid w:val="00ED6112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6Char">
    <w:name w:val="Heading 6 Char"/>
    <w:aliases w:val="sub-dash Char,sd Char,5 Char,Spare2 Char,A. Char,Heading 6 (a) Char,Smart 2000 Char,Body Text 5 Char,H6 Char,L1 PIP Char,Legal Level 1. Char,Level 6 Char,Name of Org Char,Points in Text Char,a. Char,h6 Char,(I) Char,List (I) Char,I Char"/>
    <w:basedOn w:val="DefaultParagraphFont"/>
    <w:link w:val="Heading6"/>
    <w:rsid w:val="00ED611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7Char">
    <w:name w:val="Heading 7 Char"/>
    <w:aliases w:val="Spare3 Char,h7 Char,H7 Char,Legal Level 1.1. Char,7 Char,Response Alpha Char,Response Numeral Char,Heading 7 Char1 Char1 Char,Heading 7 Char Char Char1 Char,Heading 7 Char1 Char1 Char Char Char1 Char,(i) Char,Body Text 6 Char,L2 PIP Char"/>
    <w:basedOn w:val="DefaultParagraphFont"/>
    <w:link w:val="Heading7"/>
    <w:uiPriority w:val="9"/>
    <w:rsid w:val="00ED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aliases w:val="Spare4 Char,(A) Char,Bullet 1 Char,H8 Char,Appendix Level 2 Char,Body Text 7 Char,L3 PIP Char,Legal Level 1.1.1. Char,h8 Char,DO NOT USE 8 Char,not Kinhill2 Char,(Sub-section Nos) Char,DNV-H8 Char"/>
    <w:basedOn w:val="DefaultParagraphFont"/>
    <w:link w:val="Heading8"/>
    <w:uiPriority w:val="9"/>
    <w:rsid w:val="00ED61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Spare5 Char,HAPPY Char,Appendix Level 3 Char,Body Text 8 Char1,Body Text 8 Char Char1,Body Text 8 Char Char Char,Bullet 2 Char,H9 Char2,H9 Char Char1,H9 Char Char Char,H9 Char1 Char,Heading 9 Char Char Char,Heading 9 Char1 Char,h9 Char"/>
    <w:basedOn w:val="DefaultParagraphFont"/>
    <w:link w:val="Heading9"/>
    <w:uiPriority w:val="9"/>
    <w:rsid w:val="00ED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List Paragraph1,List Paragraph11,Recommendation,First level bullet point,Body text,standard lewis"/>
    <w:basedOn w:val="Normal"/>
    <w:link w:val="ListParagraphChar"/>
    <w:uiPriority w:val="1"/>
    <w:qFormat/>
    <w:rsid w:val="008E1248"/>
    <w:pPr>
      <w:spacing w:before="120" w:after="0"/>
      <w:ind w:left="1701" w:hanging="56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112"/>
    <w:rPr>
      <w:sz w:val="16"/>
      <w:szCs w:val="16"/>
    </w:rPr>
  </w:style>
  <w:style w:type="character" w:customStyle="1" w:styleId="ListParagraphChar">
    <w:name w:val="List Paragraph Char"/>
    <w:aliases w:val="List Paragraph1 Char,List Paragraph11 Char,Recommendation Char,First level bullet point Char,Body text Char,standard lewis Char"/>
    <w:basedOn w:val="DefaultParagraphFont"/>
    <w:link w:val="ListParagraph"/>
    <w:uiPriority w:val="1"/>
    <w:rsid w:val="008E1248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ED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heduleStyleGuide">
    <w:name w:val="Schedule Style Guide"/>
    <w:basedOn w:val="TableNormal"/>
    <w:uiPriority w:val="99"/>
    <w:rsid w:val="00ED6112"/>
    <w:pPr>
      <w:spacing w:before="60" w:after="6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</w:style>
  <w:style w:type="table" w:styleId="ListTable3-Accent3">
    <w:name w:val="List Table 3 Accent 3"/>
    <w:basedOn w:val="TableNormal"/>
    <w:uiPriority w:val="48"/>
    <w:rsid w:val="00ED611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ED6112"/>
    <w:pPr>
      <w:spacing w:before="72" w:after="0"/>
      <w:ind w:right="-46"/>
    </w:pPr>
    <w:rPr>
      <w:rFonts w:eastAsia="Arial" w:cstheme="minorBidi"/>
      <w:color w:val="000000" w:themeColor="text1"/>
      <w:spacing w:val="-1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D6112"/>
    <w:rPr>
      <w:rFonts w:ascii="Arial" w:eastAsia="Arial" w:hAnsi="Arial"/>
      <w:color w:val="000000" w:themeColor="text1"/>
      <w:spacing w:val="-1"/>
    </w:rPr>
  </w:style>
  <w:style w:type="table" w:styleId="TableList3">
    <w:name w:val="Table List 3"/>
    <w:basedOn w:val="TableNormal"/>
    <w:semiHidden/>
    <w:unhideWhenUsed/>
    <w:rsid w:val="00ED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ED611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1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611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61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6112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87210"/>
  </w:style>
  <w:style w:type="character" w:customStyle="1" w:styleId="CommentTextChar">
    <w:name w:val="Comment Text Char"/>
    <w:basedOn w:val="DefaultParagraphFont"/>
    <w:link w:val="CommentText"/>
    <w:uiPriority w:val="99"/>
    <w:rsid w:val="0038721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210"/>
    <w:rPr>
      <w:rFonts w:ascii="Arial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1033A"/>
  </w:style>
  <w:style w:type="character" w:customStyle="1" w:styleId="eop">
    <w:name w:val="eop"/>
    <w:basedOn w:val="DefaultParagraphFont"/>
    <w:rsid w:val="0091033A"/>
  </w:style>
  <w:style w:type="character" w:styleId="Mention">
    <w:name w:val="Mention"/>
    <w:basedOn w:val="DefaultParagraphFont"/>
    <w:uiPriority w:val="99"/>
    <w:unhideWhenUsed/>
    <w:rsid w:val="005E5E6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D44AD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298b-88ff-41e9-ad7d-bcd504260374">
      <UserInfo>
        <DisplayName>Coordination Leadership Members</DisplayName>
        <AccountId>8</AccountId>
        <AccountType/>
      </UserInfo>
      <UserInfo>
        <DisplayName>Michelle Allan</DisplayName>
        <AccountId>149</AccountId>
        <AccountType/>
      </UserInfo>
      <UserInfo>
        <DisplayName>Kristen Way</DisplayName>
        <AccountId>321</AccountId>
        <AccountType/>
      </UserInfo>
    </SharedWithUsers>
    <Business_x0020_Systems xmlns="faaf50aa-b56e-4b4c-9907-c9b8a976f18f">8</Business_x0020_Systems>
    <_dlc_DocId xmlns="b1af298b-88ff-41e9-ad7d-bcd504260374">W6VFZCSEVN3X-1024883730-1692</_dlc_DocId>
    <_dlc_DocIdUrl xmlns="b1af298b-88ff-41e9-ad7d-bcd504260374">
      <Url>https://murrayprimaryhealthnet.sharepoint.com/sites/murraydocs/_layouts/15/DocIdRedir.aspx?ID=W6VFZCSEVN3X-1024883730-1692</Url>
      <Description>W6VFZCSEVN3X-1024883730-1692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9D06C6562234D846825A2F381D2D6" ma:contentTypeVersion="104" ma:contentTypeDescription="Create a new document." ma:contentTypeScope="" ma:versionID="5556282246f8e0f38ec4d12919a162cb">
  <xsd:schema xmlns:xsd="http://www.w3.org/2001/XMLSchema" xmlns:xs="http://www.w3.org/2001/XMLSchema" xmlns:p="http://schemas.microsoft.com/office/2006/metadata/properties" xmlns:ns2="b1af298b-88ff-41e9-ad7d-bcd504260374" xmlns:ns3="faaf50aa-b56e-4b4c-9907-c9b8a976f18f" targetNamespace="http://schemas.microsoft.com/office/2006/metadata/properties" ma:root="true" ma:fieldsID="71b9ca852742d4e2c158d6db3be20de6" ns2:_="" ns3:_="">
    <xsd:import namespace="b1af298b-88ff-41e9-ad7d-bcd504260374"/>
    <xsd:import namespace="faaf50aa-b56e-4b4c-9907-c9b8a976f1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Business_x0020_Systems" minOccurs="0"/>
                <xsd:element ref="ns3:Business_x0020_Systems_x003a_Number" minOccurs="0"/>
                <xsd:element ref="ns3:Business_x0020_Systems_x003a_Description" minOccurs="0"/>
                <xsd:element ref="ns3:Business_x0020_Systems_x003a_Full" minOccurs="0"/>
                <xsd:element ref="ns3:Business_x0020_Systems_x003a_Core_x0020_Group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298b-88ff-41e9-ad7d-bcd5042603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50aa-b56e-4b4c-9907-c9b8a976f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usiness_x0020_Systems" ma:index="20" nillable="true" ma:displayName="Business Systems" ma:list="{5d586190-36ae-4d15-b5ed-5d59739dba36}" ma:internalName="Business_x0020_Systems" ma:showField="Name">
      <xsd:simpleType>
        <xsd:restriction base="dms:Lookup"/>
      </xsd:simpleType>
    </xsd:element>
    <xsd:element name="Business_x0020_Systems_x003a_Number" ma:index="21" nillable="true" ma:displayName="Business Systems:Number" ma:list="{5d586190-36ae-4d15-b5ed-5d59739dba36}" ma:internalName="Business_x0020_Systems_x003a_Number" ma:readOnly="true" ma:showField="Process_x0020_Number" ma:web="b1af298b-88ff-41e9-ad7d-bcd504260374">
      <xsd:simpleType>
        <xsd:restriction base="dms:Lookup"/>
      </xsd:simpleType>
    </xsd:element>
    <xsd:element name="Business_x0020_Systems_x003a_Description" ma:index="22" nillable="true" ma:displayName="Business Systems:Description" ma:list="{5d586190-36ae-4d15-b5ed-5d59739dba36}" ma:internalName="Business_x0020_Systems_x003a_Description" ma:readOnly="true" ma:showField="Title" ma:web="b1af298b-88ff-41e9-ad7d-bcd504260374">
      <xsd:simpleType>
        <xsd:restriction base="dms:Lookup"/>
      </xsd:simpleType>
    </xsd:element>
    <xsd:element name="Business_x0020_Systems_x003a_Full" ma:index="23" nillable="true" ma:displayName="Business Systems:Full" ma:list="{5d586190-36ae-4d15-b5ed-5d59739dba36}" ma:internalName="Business_x0020_Systems_x003a_Full" ma:readOnly="true" ma:showField="Full" ma:web="b1af298b-88ff-41e9-ad7d-bcd504260374">
      <xsd:simpleType>
        <xsd:restriction base="dms:Lookup"/>
      </xsd:simpleType>
    </xsd:element>
    <xsd:element name="Business_x0020_Systems_x003a_Core_x0020_Group" ma:index="24" nillable="true" ma:displayName="Business Systems:Core Group" ma:list="{5d586190-36ae-4d15-b5ed-5d59739dba36}" ma:internalName="Business_x0020_Systems_x003a_Core_x0020_Group" ma:readOnly="true" ma:showField="Core_x0020_Group" ma:web="b1af298b-88ff-41e9-ad7d-bcd50426037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B39CBE-8899-42E9-800E-AE56AE36ECC8}">
  <ds:schemaRefs>
    <ds:schemaRef ds:uri="http://purl.org/dc/dcmitype/"/>
    <ds:schemaRef ds:uri="b1af298b-88ff-41e9-ad7d-bcd504260374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aaf50aa-b56e-4b4c-9907-c9b8a976f18f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2DCACB-70A1-4D9B-933F-78A3411DFB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DCF5568-3201-4D36-88C6-FA0A40152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09819-C8E5-40FA-A9A7-ADA5B522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298b-88ff-41e9-ad7d-bcd504260374"/>
    <ds:schemaRef ds:uri="faaf50aa-b56e-4b4c-9907-c9b8a976f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AAE12F-3F0C-481D-B4CE-DAA16F39BA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Development - Attachment 1 Workplan</dc:title>
  <dc:subject/>
  <dc:creator>Penny Wilkinson</dc:creator>
  <cp:keywords/>
  <dc:description/>
  <cp:lastModifiedBy>Michelle Allan</cp:lastModifiedBy>
  <cp:revision>19</cp:revision>
  <cp:lastPrinted>2023-04-19T06:44:00Z</cp:lastPrinted>
  <dcterms:created xsi:type="dcterms:W3CDTF">2023-04-14T03:33:00Z</dcterms:created>
  <dcterms:modified xsi:type="dcterms:W3CDTF">2023-04-27T02:24:00Z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0x01010092F9D06C6562234D846825A2F381D2D6</vt:lpwstr>
  </property>
  <property fmtid="{D5CDD505-2E9C-101B-9397-08002B2CF9AE}" pid="3" name="Order">
    <vt:r8>34400</vt:r8>
  </property>
  <property fmtid="{D5CDD505-2E9C-101B-9397-08002B2CF9AE}" pid="4" name="MediaServiceImageTags">
    <vt:lpwstr/>
  </property>
  <property fmtid="{D5CDD505-2E9C-101B-9397-08002B2CF9AE}" pid="5" name="_dlc_DocIdItemGuid">
    <vt:lpwstr>8295670f-3601-40ad-a488-99774fad7dbe</vt:lpwstr>
  </property>
</Properties>
</file>